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AB" w:rsidRPr="00C931AB" w:rsidRDefault="00C931AB" w:rsidP="00C931AB">
      <w:pPr>
        <w:pStyle w:val="ConsPlusNormal"/>
        <w:jc w:val="both"/>
        <w:outlineLvl w:val="0"/>
      </w:pPr>
    </w:p>
    <w:p w:rsidR="00C931AB" w:rsidRPr="00C931AB" w:rsidRDefault="00C931AB">
      <w:pPr>
        <w:pStyle w:val="ConsPlusNormal"/>
        <w:outlineLvl w:val="0"/>
      </w:pPr>
      <w:r w:rsidRPr="00C931AB">
        <w:t>Зарегистрировано в Минюсте России 26 февраля 2019 г. N 53892</w:t>
      </w:r>
    </w:p>
    <w:p w:rsidR="00C931AB" w:rsidRPr="00C931AB" w:rsidRDefault="00C931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Title"/>
        <w:jc w:val="center"/>
      </w:pPr>
      <w:r w:rsidRPr="00C931AB">
        <w:t>МИНИСТЕРСТВО ЮСТИЦИИ РОССИЙСКОЙ ФЕДЕРАЦИИ</w:t>
      </w:r>
    </w:p>
    <w:p w:rsidR="00C931AB" w:rsidRPr="00C931AB" w:rsidRDefault="00C931AB">
      <w:pPr>
        <w:pStyle w:val="ConsPlusTitle"/>
        <w:jc w:val="center"/>
      </w:pPr>
    </w:p>
    <w:p w:rsidR="00C931AB" w:rsidRPr="00C931AB" w:rsidRDefault="00C931AB">
      <w:pPr>
        <w:pStyle w:val="ConsPlusTitle"/>
        <w:jc w:val="center"/>
      </w:pPr>
      <w:r w:rsidRPr="00C931AB">
        <w:t>ПРИКАЗ</w:t>
      </w:r>
    </w:p>
    <w:p w:rsidR="00C931AB" w:rsidRPr="00C931AB" w:rsidRDefault="00C931AB">
      <w:pPr>
        <w:pStyle w:val="ConsPlusTitle"/>
        <w:jc w:val="center"/>
      </w:pPr>
      <w:r w:rsidRPr="00C931AB">
        <w:t>от 7 февраля 2019 г. N 21</w:t>
      </w:r>
    </w:p>
    <w:p w:rsidR="00C931AB" w:rsidRPr="00C931AB" w:rsidRDefault="00C931AB">
      <w:pPr>
        <w:pStyle w:val="ConsPlusTitle"/>
        <w:jc w:val="center"/>
      </w:pPr>
    </w:p>
    <w:p w:rsidR="00C931AB" w:rsidRPr="00C931AB" w:rsidRDefault="00C931AB">
      <w:pPr>
        <w:pStyle w:val="ConsPlusTitle"/>
        <w:jc w:val="center"/>
      </w:pPr>
      <w:r w:rsidRPr="00C931AB">
        <w:t>ОБ УТВЕРЖДЕНИИ ПОРЯДКА</w:t>
      </w:r>
    </w:p>
    <w:p w:rsidR="00C931AB" w:rsidRPr="00C931AB" w:rsidRDefault="00C931AB">
      <w:pPr>
        <w:pStyle w:val="ConsPlusTitle"/>
        <w:jc w:val="center"/>
      </w:pPr>
      <w:r w:rsidRPr="00C931AB">
        <w:t>ПОСТУПЛЕНИЯ В МИНЮСТ РОССИИ И ЕГО ТЕРРИТОРИАЛЬНЫЕ</w:t>
      </w:r>
    </w:p>
    <w:p w:rsidR="00C931AB" w:rsidRPr="00C931AB" w:rsidRDefault="00C931AB">
      <w:pPr>
        <w:pStyle w:val="ConsPlusTitle"/>
        <w:jc w:val="center"/>
      </w:pPr>
      <w:r w:rsidRPr="00C931AB">
        <w:t>ОРГАНЫ ОБРАЩЕНИЙ И ЗАЯВЛЕНИЙ, ЯВЛЯЮЩИХСЯ ОСНОВАНИЯМИ</w:t>
      </w:r>
    </w:p>
    <w:p w:rsidR="00C931AB" w:rsidRPr="00C931AB" w:rsidRDefault="00C931AB">
      <w:pPr>
        <w:pStyle w:val="ConsPlusTitle"/>
        <w:jc w:val="center"/>
      </w:pPr>
      <w:r w:rsidRPr="00C931AB">
        <w:t>ДЛЯ ПРОВЕДЕНИЯ ЗАСЕДАНИЙ КОМИССИИ ПО СОБЛЮДЕНИЮ ТРЕБОВАНИЙ</w:t>
      </w:r>
    </w:p>
    <w:p w:rsidR="00C931AB" w:rsidRPr="00C931AB" w:rsidRDefault="00C931AB">
      <w:pPr>
        <w:pStyle w:val="ConsPlusTitle"/>
        <w:jc w:val="center"/>
      </w:pPr>
      <w:r w:rsidRPr="00C931AB">
        <w:t>К СЛУЖЕБНОМУ ПОВЕДЕНИЮ ФЕДЕРАЛЬНЫХ ГОСУДАРСТВЕННЫХ</w:t>
      </w:r>
    </w:p>
    <w:p w:rsidR="00C931AB" w:rsidRPr="00C931AB" w:rsidRDefault="00C931AB">
      <w:pPr>
        <w:pStyle w:val="ConsPlusTitle"/>
        <w:jc w:val="center"/>
      </w:pPr>
      <w:r w:rsidRPr="00C931AB">
        <w:t>ГРАЖДАНСКИХ СЛУЖАЩИХ ЦЕНТРАЛЬНОГО АППАРАТА, НАЧАЛЬНИКОВ</w:t>
      </w:r>
    </w:p>
    <w:p w:rsidR="00C931AB" w:rsidRPr="00C931AB" w:rsidRDefault="00C931AB">
      <w:pPr>
        <w:pStyle w:val="ConsPlusTitle"/>
        <w:jc w:val="center"/>
      </w:pPr>
      <w:r w:rsidRPr="00C931AB">
        <w:t>И ЗАМЕСТИТЕЛЕЙ НАЧАЛЬНИКОВ ТЕРРИТОРИАЛЬНЫХ ОРГАНОВ</w:t>
      </w:r>
    </w:p>
    <w:p w:rsidR="00C931AB" w:rsidRPr="00C931AB" w:rsidRDefault="00C931AB">
      <w:pPr>
        <w:pStyle w:val="ConsPlusTitle"/>
        <w:jc w:val="center"/>
      </w:pPr>
      <w:r w:rsidRPr="00C931AB">
        <w:t>МИНИСТЕРСТВА ЮСТИЦИИ РОССИЙСКОЙ ФЕДЕРАЦИИ, РАБОТНИКОВ</w:t>
      </w:r>
    </w:p>
    <w:p w:rsidR="00C931AB" w:rsidRPr="00C931AB" w:rsidRDefault="00C931AB">
      <w:pPr>
        <w:pStyle w:val="ConsPlusTitle"/>
        <w:jc w:val="center"/>
      </w:pPr>
      <w:r w:rsidRPr="00C931AB">
        <w:t>ОРГАНИЗАЦИЙ, СОЗДАННЫХ ДЛЯ ВЫПОЛНЕНИЯ ЗАДАЧ, ПОСТАВЛЕННЫХ</w:t>
      </w:r>
    </w:p>
    <w:p w:rsidR="00C931AB" w:rsidRPr="00C931AB" w:rsidRDefault="00C931AB">
      <w:pPr>
        <w:pStyle w:val="ConsPlusTitle"/>
        <w:jc w:val="center"/>
      </w:pPr>
      <w:r w:rsidRPr="00C931AB">
        <w:t>ПЕРЕД МИНЮСТОМ РОССИИ, И УРЕГУЛИРОВАНИЮ КОНФЛИКТА ИНТЕРЕСОВ</w:t>
      </w:r>
    </w:p>
    <w:p w:rsidR="00C931AB" w:rsidRPr="00C931AB" w:rsidRDefault="00C931AB">
      <w:pPr>
        <w:pStyle w:val="ConsPlusTitle"/>
        <w:jc w:val="center"/>
      </w:pPr>
      <w:r w:rsidRPr="00C931AB">
        <w:t>И КОМИССИИ ТЕРРИТОРИАЛЬНОГО ОРГАНА МИНЮСТА РОССИИ</w:t>
      </w:r>
    </w:p>
    <w:p w:rsidR="00C931AB" w:rsidRPr="00C931AB" w:rsidRDefault="00C931AB">
      <w:pPr>
        <w:pStyle w:val="ConsPlusTitle"/>
        <w:jc w:val="center"/>
      </w:pPr>
      <w:r w:rsidRPr="00C931AB">
        <w:t>ПО СОБЛЮДЕНИЮ ТРЕБОВАНИЙ К СЛУЖЕБНОМУ ПОВЕДЕНИЮ</w:t>
      </w:r>
    </w:p>
    <w:p w:rsidR="00C931AB" w:rsidRPr="00C931AB" w:rsidRDefault="00C931AB">
      <w:pPr>
        <w:pStyle w:val="ConsPlusTitle"/>
        <w:jc w:val="center"/>
      </w:pPr>
      <w:r w:rsidRPr="00C931AB">
        <w:t>ФЕДЕРАЛЬНЫХ ГОСУДАРСТВЕННЫХ ГРАЖДАНСКИХ СЛУЖАЩИХ</w:t>
      </w:r>
    </w:p>
    <w:p w:rsidR="00C931AB" w:rsidRPr="00C931AB" w:rsidRDefault="00C931AB">
      <w:pPr>
        <w:pStyle w:val="ConsPlusTitle"/>
        <w:jc w:val="center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  <w:r w:rsidRPr="00C931AB">
        <w:t xml:space="preserve">В соответствии с </w:t>
      </w:r>
      <w:hyperlink r:id="rId4">
        <w:r w:rsidRPr="00C931AB">
          <w:t>подпунктом "б" пункта 16</w:t>
        </w:r>
      </w:hyperlink>
      <w:r w:rsidRPr="00C931AB"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(Собрание законодательства Российской Федерации, 2010, N 27, ст. 3446; 2012, N 12, ст. 1391; 2013, N 14, ст. 1670, N 49 (ч. 7), ст. 6399; 2014, N 26 (ч. 2), ст. 3518; 2015, N 10, ст. 1506, N 52 (ч. 1), ст. 7588; 2017, N 39, ст. 5682), </w:t>
      </w:r>
      <w:hyperlink r:id="rId5">
        <w:r w:rsidRPr="00C931AB">
          <w:t>Указом</w:t>
        </w:r>
      </w:hyperlink>
      <w:r w:rsidRPr="00C931AB"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7), ст. 6399; 2014, N 26 (ч. 2), ст. 3520, N 30 (ч. 2), ст. 4286; 2015, N 10, ст. 1506; 2016, N 24, ст. 3506; 2017, N 9, ст. 1339, N 39, ст. 5682, N 42, ст. 6137; 2018, N 45, ст. 6916) приказываю: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Утвердить прилагаемый </w:t>
      </w:r>
      <w:hyperlink w:anchor="P39">
        <w:r w:rsidRPr="00C931AB">
          <w:t>Порядок</w:t>
        </w:r>
      </w:hyperlink>
      <w:r w:rsidRPr="00C931AB">
        <w:t xml:space="preserve"> поступления в Минюст России и его территориальные органы обращений и заявлений, являющихся основаниями для 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России, и урегулированию конфликта интересов и Комиссии территориального органа Минюста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</w:pPr>
      <w:r w:rsidRPr="00C931AB">
        <w:t>Министр</w:t>
      </w:r>
    </w:p>
    <w:p w:rsidR="00C931AB" w:rsidRPr="00C931AB" w:rsidRDefault="00C931AB">
      <w:pPr>
        <w:pStyle w:val="ConsPlusNormal"/>
        <w:jc w:val="right"/>
      </w:pPr>
      <w:r w:rsidRPr="00C931AB">
        <w:t>А.В.КОНОВАЛОВ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  <w:bookmarkStart w:id="0" w:name="_GoBack"/>
      <w:bookmarkEnd w:id="0"/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  <w:outlineLvl w:val="0"/>
      </w:pPr>
      <w:r w:rsidRPr="00C931AB">
        <w:t>Утвержден</w:t>
      </w:r>
    </w:p>
    <w:p w:rsidR="00C931AB" w:rsidRPr="00C931AB" w:rsidRDefault="00C931AB">
      <w:pPr>
        <w:pStyle w:val="ConsPlusNormal"/>
        <w:jc w:val="right"/>
      </w:pPr>
      <w:r w:rsidRPr="00C931AB">
        <w:t>приказом Министерства юстиции</w:t>
      </w:r>
    </w:p>
    <w:p w:rsidR="00C931AB" w:rsidRPr="00C931AB" w:rsidRDefault="00C931AB">
      <w:pPr>
        <w:pStyle w:val="ConsPlusNormal"/>
        <w:jc w:val="right"/>
      </w:pPr>
      <w:r w:rsidRPr="00C931AB">
        <w:lastRenderedPageBreak/>
        <w:t>Российской Федерации</w:t>
      </w:r>
    </w:p>
    <w:p w:rsidR="00C931AB" w:rsidRPr="00C931AB" w:rsidRDefault="00C931AB">
      <w:pPr>
        <w:pStyle w:val="ConsPlusNormal"/>
        <w:jc w:val="right"/>
      </w:pPr>
      <w:r w:rsidRPr="00C931AB">
        <w:t>от 07.02.2019 N 21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Title"/>
        <w:jc w:val="center"/>
      </w:pPr>
      <w:bookmarkStart w:id="1" w:name="P39"/>
      <w:bookmarkEnd w:id="1"/>
      <w:r w:rsidRPr="00C931AB">
        <w:t>ПОРЯДОК</w:t>
      </w:r>
    </w:p>
    <w:p w:rsidR="00C931AB" w:rsidRPr="00C931AB" w:rsidRDefault="00C931AB">
      <w:pPr>
        <w:pStyle w:val="ConsPlusTitle"/>
        <w:jc w:val="center"/>
      </w:pPr>
      <w:r w:rsidRPr="00C931AB">
        <w:t>ПОСТУПЛЕНИЯ В МИНЮСТ РОССИИ И ЕГО ТЕРРИТОРИАЛЬНЫЕ</w:t>
      </w:r>
    </w:p>
    <w:p w:rsidR="00C931AB" w:rsidRPr="00C931AB" w:rsidRDefault="00C931AB">
      <w:pPr>
        <w:pStyle w:val="ConsPlusTitle"/>
        <w:jc w:val="center"/>
      </w:pPr>
      <w:r w:rsidRPr="00C931AB">
        <w:t>ОРГАНЫ ОБРАЩЕНИЙ И ЗАЯВЛЕНИЙ, ЯВЛЯЮЩИХСЯ ОСНОВАНИЯМИ</w:t>
      </w:r>
    </w:p>
    <w:p w:rsidR="00C931AB" w:rsidRPr="00C931AB" w:rsidRDefault="00C931AB">
      <w:pPr>
        <w:pStyle w:val="ConsPlusTitle"/>
        <w:jc w:val="center"/>
      </w:pPr>
      <w:r w:rsidRPr="00C931AB">
        <w:t>ДЛЯ ПРОВЕДЕНИЯ ЗАСЕДАНИЙ КОМИССИИ ПО СОБЛЮДЕНИЮ ТРЕБОВАНИЙ</w:t>
      </w:r>
    </w:p>
    <w:p w:rsidR="00C931AB" w:rsidRPr="00C931AB" w:rsidRDefault="00C931AB">
      <w:pPr>
        <w:pStyle w:val="ConsPlusTitle"/>
        <w:jc w:val="center"/>
      </w:pPr>
      <w:r w:rsidRPr="00C931AB">
        <w:t>К СЛУЖЕБНОМУ ПОВЕДЕНИЮ ФЕДЕРАЛЬНЫХ ГОСУДАРСТВЕННЫХ</w:t>
      </w:r>
    </w:p>
    <w:p w:rsidR="00C931AB" w:rsidRPr="00C931AB" w:rsidRDefault="00C931AB">
      <w:pPr>
        <w:pStyle w:val="ConsPlusTitle"/>
        <w:jc w:val="center"/>
      </w:pPr>
      <w:r w:rsidRPr="00C931AB">
        <w:t>ГРАЖДАНСКИХ СЛУЖАЩИХ ЦЕНТРАЛЬНОГО АППАРАТА, НАЧАЛЬНИКОВ</w:t>
      </w:r>
    </w:p>
    <w:p w:rsidR="00C931AB" w:rsidRPr="00C931AB" w:rsidRDefault="00C931AB">
      <w:pPr>
        <w:pStyle w:val="ConsPlusTitle"/>
        <w:jc w:val="center"/>
      </w:pPr>
      <w:r w:rsidRPr="00C931AB">
        <w:t>И ЗАМЕСТИТЕЛЕЙ НАЧАЛЬНИКОВ ТЕРРИТОРИАЛЬНЫХ ОРГАНОВ</w:t>
      </w:r>
    </w:p>
    <w:p w:rsidR="00C931AB" w:rsidRPr="00C931AB" w:rsidRDefault="00C931AB">
      <w:pPr>
        <w:pStyle w:val="ConsPlusTitle"/>
        <w:jc w:val="center"/>
      </w:pPr>
      <w:r w:rsidRPr="00C931AB">
        <w:t>МИНИСТЕРСТВА ЮСТИЦИИ РОССИЙСКОЙ ФЕДЕРАЦИИ, РАБОТНИКОВ</w:t>
      </w:r>
    </w:p>
    <w:p w:rsidR="00C931AB" w:rsidRPr="00C931AB" w:rsidRDefault="00C931AB">
      <w:pPr>
        <w:pStyle w:val="ConsPlusTitle"/>
        <w:jc w:val="center"/>
      </w:pPr>
      <w:r w:rsidRPr="00C931AB">
        <w:t>ОРГАНИЗАЦИЙ, СОЗДАННЫХ ДЛЯ ВЫПОЛНЕНИЯ ЗАДАЧ, ПОСТАВЛЕННЫХ</w:t>
      </w:r>
    </w:p>
    <w:p w:rsidR="00C931AB" w:rsidRPr="00C931AB" w:rsidRDefault="00C931AB">
      <w:pPr>
        <w:pStyle w:val="ConsPlusTitle"/>
        <w:jc w:val="center"/>
      </w:pPr>
      <w:r w:rsidRPr="00C931AB">
        <w:t>ПЕРЕД МИНЮСТОМ РОССИИ, И УРЕГУЛИРОВАНИЮ КОНФЛИКТА ИНТЕРЕСОВ</w:t>
      </w:r>
    </w:p>
    <w:p w:rsidR="00C931AB" w:rsidRPr="00C931AB" w:rsidRDefault="00C931AB">
      <w:pPr>
        <w:pStyle w:val="ConsPlusTitle"/>
        <w:jc w:val="center"/>
      </w:pPr>
      <w:r w:rsidRPr="00C931AB">
        <w:t>И КОМИССИИ ТЕРРИТОРИАЛЬНОГО ОРГАНА МИНЮСТА РОССИИ</w:t>
      </w:r>
    </w:p>
    <w:p w:rsidR="00C931AB" w:rsidRPr="00C931AB" w:rsidRDefault="00C931AB">
      <w:pPr>
        <w:pStyle w:val="ConsPlusTitle"/>
        <w:jc w:val="center"/>
      </w:pPr>
      <w:r w:rsidRPr="00C931AB">
        <w:t>ПО СОБЛЮДЕНИЮ ТРЕБОВАНИЙ К СЛУЖЕБНОМУ ПОВЕДЕНИЮ</w:t>
      </w:r>
    </w:p>
    <w:p w:rsidR="00C931AB" w:rsidRPr="00C931AB" w:rsidRDefault="00C931AB">
      <w:pPr>
        <w:pStyle w:val="ConsPlusTitle"/>
        <w:jc w:val="center"/>
      </w:pPr>
      <w:r w:rsidRPr="00C931AB">
        <w:t>ФЕДЕРАЛЬНЫХ ГОСУДАРСТВЕННЫХ ГРАЖДАНСКИХ СЛУЖАЩИХ</w:t>
      </w:r>
    </w:p>
    <w:p w:rsidR="00C931AB" w:rsidRPr="00C931AB" w:rsidRDefault="00C931AB">
      <w:pPr>
        <w:pStyle w:val="ConsPlusTitle"/>
        <w:jc w:val="center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  <w:bookmarkStart w:id="2" w:name="P54"/>
      <w:bookmarkEnd w:id="2"/>
      <w:r w:rsidRPr="00C931AB">
        <w:t>1. Порядок поступления в Минюст России и его территориальные органы обращений и заявлений, являющихся основаниями для 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России, и урегулированию конфликта интересов и Комиссии территориального органа Минюста России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Порядок, Комиссия Минюста России, Комиссия территориального органа соответственно) устанавливает процедуру поступления в Минюст России и его территориальные органы: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обращений граждан, замещавших должности федеральной государственной гражданской службы, включенные в </w:t>
      </w:r>
      <w:hyperlink r:id="rId6">
        <w:r w:rsidRPr="00C931AB">
          <w:t>Перечень</w:t>
        </w:r>
      </w:hyperlink>
      <w:r w:rsidRPr="00C931AB">
        <w:t xml:space="preserve"> должностей федеральной государственной гражданской службы, при замещении которых федеральные государственные гражданские служащие Минюста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Минюста России от 30.12.2015 N 323 (зарегистрирован Минюстом России 25.01.2016, регистрационный N 40763)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</w:t>
      </w:r>
      <w:hyperlink w:anchor="P122">
        <w:r w:rsidRPr="00C931AB">
          <w:t>(приложение N 1)</w:t>
        </w:r>
      </w:hyperlink>
      <w:r w:rsidRPr="00C931AB">
        <w:t>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заявлений федеральных государственных гражданских служащих Минюста России и его территориальных органов, планирующих свое увольнение из Минюста России, замещающих должности, включенные в </w:t>
      </w:r>
      <w:hyperlink r:id="rId7">
        <w:r w:rsidRPr="00C931AB">
          <w:t>Перечень</w:t>
        </w:r>
      </w:hyperlink>
      <w:r w:rsidRPr="00C931AB"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федеральной государственной гражданской службы </w:t>
      </w:r>
      <w:hyperlink w:anchor="P198">
        <w:r w:rsidRPr="00C931AB">
          <w:t>(приложение N 2)</w:t>
        </w:r>
      </w:hyperlink>
      <w:r w:rsidRPr="00C931AB">
        <w:t>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заявлений федеральных государственных гражданских служащих Минюста России и его территориальных органов, замещающих должности, включенные в </w:t>
      </w:r>
      <w:hyperlink r:id="rId8">
        <w:r w:rsidRPr="00C931AB">
          <w:t>Перечень</w:t>
        </w:r>
      </w:hyperlink>
      <w:r w:rsidRPr="00C931AB">
        <w:t xml:space="preserve"> должностей, а также лиц, замещающих на основании трудового договора должности, включенные в </w:t>
      </w:r>
      <w:hyperlink r:id="rId9">
        <w:r w:rsidRPr="00C931AB">
          <w:t>Перечень</w:t>
        </w:r>
      </w:hyperlink>
      <w:r w:rsidRPr="00C931AB">
        <w:t xml:space="preserve"> должностей в организациях, созданных для выполнения задач, поставленных перед Министерством юстиции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</w:t>
      </w:r>
      <w:r w:rsidRPr="00C931AB">
        <w:lastRenderedPageBreak/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Минюста России от 01.07.2013 N 106 (зарегистрирован Минюстом России 02.07.2013, регистрационный N 28966),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 </w:t>
      </w:r>
      <w:hyperlink w:anchor="P274">
        <w:r w:rsidRPr="00C931AB">
          <w:t>(приложение N 3)</w:t>
        </w:r>
      </w:hyperlink>
      <w:r w:rsidRPr="00C931AB">
        <w:t>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заявлений федеральных государственных гражданских служащих Минюста России и его территориальных органов, замещающих должности, включенные в </w:t>
      </w:r>
      <w:hyperlink r:id="rId10">
        <w:r w:rsidRPr="00C931AB">
          <w:t>Перечень</w:t>
        </w:r>
      </w:hyperlink>
      <w:r w:rsidRPr="00C931AB">
        <w:t xml:space="preserve"> должностей,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Минюста России от 06.05.2015 N 100 (зарегистрирован Минюстом России 13.05.2015, регистрационный N 37262), о невозможности выполнить требования Федерального </w:t>
      </w:r>
      <w:hyperlink r:id="rId11">
        <w:r w:rsidRPr="00C931AB">
          <w:t>закона</w:t>
        </w:r>
      </w:hyperlink>
      <w:r w:rsidRPr="00C931AB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1), ст. 7542; 2015, N 45, ст. 6204, N 48 (ч. 1), ст. 6720; 2017, N 1 (ч. 1), ст. 46)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</w:t>
      </w:r>
      <w:hyperlink w:anchor="P342">
        <w:r w:rsidRPr="00C931AB">
          <w:t>(приложение N 4)</w:t>
        </w:r>
      </w:hyperlink>
      <w:r w:rsidRPr="00C931AB">
        <w:t>.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2. Обращения, заявления, указанные в </w:t>
      </w:r>
      <w:hyperlink w:anchor="P54">
        <w:r w:rsidRPr="00C931AB">
          <w:t>пункте 1</w:t>
        </w:r>
      </w:hyperlink>
      <w:r w:rsidRPr="00C931AB">
        <w:t xml:space="preserve"> Порядка, подаются: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а) в Департамент государственной службы и кадров Минюста России: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гражданами, замещавшими должности федеральной государственной гражданской службы в центральном аппарате Минюста России, а также гражданами, замещавшими должности начальников и заместителей начальников территориальных органов Минюста России;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федеральными государственными гражданскими служащими центрального аппарата Минюста России, начальниками и заместителями начальников территориальных органов Минюста России, а также работниками организаций, созданных для выполнения задач, поставленных перед Минюстом России;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б) помощнику начальника территориального органа Минюста России, а в случае его отсутствия - в кадровое подразделение территориального органа Минюста России либо, при отсутствии такого подразделения, - гражданскому служащему, в должностные обязанности которого входит осуществление кадровой работы (далее - кадровое подразделение территориального органа Минюста России):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гражданами, замещавшими в территориальном органе Минюста России должности федеральной государственной гражданской службы (за исключением начальника и заместителя начальника территориального органа Минюста России);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федеральными государственными гражданскими служащими территориального органа Минюста России (за исключением начальника и заместителя начальника территориального органа Минюста России).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>3. Департамент государственной службы и кадров Минюста России, кадровое подразделение территориального органа Минюста России организуют прием и регистрацию поступивших в соответствии с Порядком обращений и заявлений.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4. Поступившие в Департамент государственной службы и кадров Минюста России обращения и заявления, указанные в </w:t>
      </w:r>
      <w:hyperlink w:anchor="P54">
        <w:r w:rsidRPr="00C931AB">
          <w:t>пункте 1</w:t>
        </w:r>
      </w:hyperlink>
      <w:r w:rsidRPr="00C931AB">
        <w:t xml:space="preserve"> Порядка, представляются председателю Комиссии </w:t>
      </w:r>
      <w:r w:rsidRPr="00C931AB">
        <w:lastRenderedPageBreak/>
        <w:t xml:space="preserve">Минюста России в соответствии с </w:t>
      </w:r>
      <w:hyperlink r:id="rId12">
        <w:r w:rsidRPr="00C931AB">
          <w:t>Положением</w:t>
        </w:r>
      </w:hyperlink>
      <w:r w:rsidRPr="00C931AB"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России, и урегулированию конфликта интересов, утвержденным приказом Минюста России от 04.04.2016 N 85 (зарегистрирован Минюстом России 08.04.2016, регистрационный N 41717), с изменением, внесенным приказом Минюста России от 05.12.2017 N 243 (зарегистрирован Минюстом России 14.12.2017, регистрационный N 49248).</w:t>
      </w:r>
    </w:p>
    <w:p w:rsidR="00C931AB" w:rsidRPr="00C931AB" w:rsidRDefault="00C931AB">
      <w:pPr>
        <w:pStyle w:val="ConsPlusNormal"/>
        <w:spacing w:before="220"/>
        <w:ind w:firstLine="540"/>
        <w:jc w:val="both"/>
      </w:pPr>
      <w:r w:rsidRPr="00C931AB">
        <w:t xml:space="preserve">5. Поступившие в кадровое подразделение территориального органа Минюста России обращения и заявления, указанные в </w:t>
      </w:r>
      <w:hyperlink w:anchor="P54">
        <w:r w:rsidRPr="00C931AB">
          <w:t>пункте 1</w:t>
        </w:r>
      </w:hyperlink>
      <w:r w:rsidRPr="00C931AB">
        <w:t xml:space="preserve"> Порядка, представляются председателю Комиссии территориального органа в соответствии с </w:t>
      </w:r>
      <w:hyperlink r:id="rId13">
        <w:r w:rsidRPr="00C931AB">
          <w:t>Порядком</w:t>
        </w:r>
      </w:hyperlink>
      <w:r w:rsidRPr="00C931AB">
        <w:t xml:space="preserve"> формирования и деятельности Комиссии территориального органа Минюста России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приказом Минюста России от 25.03.2016 N 71 (зарегистрирован Минюстом России 31.03.2016, регистрационный N 41627), с изменением, внесенным приказом Минюста России от 05.12.2017 N 242 (зарегистрирован Минюстом России 14.12.2017, регистрационный N 49250).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  <w:outlineLvl w:val="1"/>
      </w:pPr>
      <w:r w:rsidRPr="00C931AB">
        <w:t>Приложение N 1</w:t>
      </w:r>
    </w:p>
    <w:p w:rsidR="00C931AB" w:rsidRPr="00C931AB" w:rsidRDefault="00C931AB">
      <w:pPr>
        <w:pStyle w:val="ConsPlusNormal"/>
        <w:jc w:val="right"/>
      </w:pPr>
      <w:r w:rsidRPr="00C931AB">
        <w:t>к Порядку поступления</w:t>
      </w:r>
    </w:p>
    <w:p w:rsidR="00C931AB" w:rsidRPr="00C931AB" w:rsidRDefault="00C931AB">
      <w:pPr>
        <w:pStyle w:val="ConsPlusNormal"/>
        <w:jc w:val="right"/>
      </w:pPr>
      <w:r w:rsidRPr="00C931AB">
        <w:t>в Минюст России и его территориальные</w:t>
      </w:r>
    </w:p>
    <w:p w:rsidR="00C931AB" w:rsidRPr="00C931AB" w:rsidRDefault="00C931AB">
      <w:pPr>
        <w:pStyle w:val="ConsPlusNormal"/>
        <w:jc w:val="right"/>
      </w:pPr>
      <w:r w:rsidRPr="00C931AB">
        <w:t>органы обращений и заявлений, являющихся</w:t>
      </w:r>
    </w:p>
    <w:p w:rsidR="00C931AB" w:rsidRPr="00C931AB" w:rsidRDefault="00C931AB">
      <w:pPr>
        <w:pStyle w:val="ConsPlusNormal"/>
        <w:jc w:val="right"/>
      </w:pPr>
      <w:r w:rsidRPr="00C931AB">
        <w:t>основаниями для проведения заседаний</w:t>
      </w:r>
    </w:p>
    <w:p w:rsidR="00C931AB" w:rsidRPr="00C931AB" w:rsidRDefault="00C931AB">
      <w:pPr>
        <w:pStyle w:val="ConsPlusNormal"/>
        <w:jc w:val="right"/>
      </w:pPr>
      <w:r w:rsidRPr="00C931AB">
        <w:t>Комиссии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центрального аппарата, начальников</w:t>
      </w:r>
    </w:p>
    <w:p w:rsidR="00C931AB" w:rsidRPr="00C931AB" w:rsidRDefault="00C931AB">
      <w:pPr>
        <w:pStyle w:val="ConsPlusNormal"/>
        <w:jc w:val="right"/>
      </w:pPr>
      <w:r w:rsidRPr="00C931AB">
        <w:t>и заместителей начальников территориальных</w:t>
      </w:r>
    </w:p>
    <w:p w:rsidR="00C931AB" w:rsidRPr="00C931AB" w:rsidRDefault="00C931AB">
      <w:pPr>
        <w:pStyle w:val="ConsPlusNormal"/>
        <w:jc w:val="right"/>
      </w:pPr>
      <w:r w:rsidRPr="00C931AB">
        <w:t>органов Министерства юстиции Российской</w:t>
      </w:r>
    </w:p>
    <w:p w:rsidR="00C931AB" w:rsidRPr="00C931AB" w:rsidRDefault="00C931AB">
      <w:pPr>
        <w:pStyle w:val="ConsPlusNormal"/>
        <w:jc w:val="right"/>
      </w:pPr>
      <w:r w:rsidRPr="00C931AB">
        <w:t>Федерации, работников организаций,</w:t>
      </w:r>
    </w:p>
    <w:p w:rsidR="00C931AB" w:rsidRPr="00C931AB" w:rsidRDefault="00C931AB">
      <w:pPr>
        <w:pStyle w:val="ConsPlusNormal"/>
        <w:jc w:val="right"/>
      </w:pPr>
      <w:r w:rsidRPr="00C931AB">
        <w:t>созданных для выполнения задач,</w:t>
      </w:r>
    </w:p>
    <w:p w:rsidR="00C931AB" w:rsidRPr="00C931AB" w:rsidRDefault="00C931AB">
      <w:pPr>
        <w:pStyle w:val="ConsPlusNormal"/>
        <w:jc w:val="right"/>
      </w:pPr>
      <w:r w:rsidRPr="00C931AB">
        <w:t>поставленных перед Минюстом России,</w:t>
      </w:r>
    </w:p>
    <w:p w:rsidR="00C931AB" w:rsidRPr="00C931AB" w:rsidRDefault="00C931AB">
      <w:pPr>
        <w:pStyle w:val="ConsPlusNormal"/>
        <w:jc w:val="right"/>
      </w:pPr>
      <w:r w:rsidRPr="00C931AB">
        <w:lastRenderedPageBreak/>
        <w:t>и урегулированию конфликта интересов</w:t>
      </w:r>
    </w:p>
    <w:p w:rsidR="00C931AB" w:rsidRPr="00C931AB" w:rsidRDefault="00C931AB">
      <w:pPr>
        <w:pStyle w:val="ConsPlusNormal"/>
        <w:jc w:val="right"/>
      </w:pPr>
      <w:r w:rsidRPr="00C931AB">
        <w:t>и комиссии территориального органа</w:t>
      </w:r>
    </w:p>
    <w:p w:rsidR="00C931AB" w:rsidRPr="00C931AB" w:rsidRDefault="00C931AB">
      <w:pPr>
        <w:pStyle w:val="ConsPlusNormal"/>
        <w:jc w:val="right"/>
      </w:pPr>
      <w:r w:rsidRPr="00C931AB">
        <w:t>Минюста России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both"/>
      </w:pPr>
      <w:r w:rsidRPr="00C931AB">
        <w:t>Рекомендуемый образец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 соблюдению требований к служебному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поведению федеральных государственных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гражданских служащих центрального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аппарата, начальников и заместителей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начальников территориальных органов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Министерства юстиции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Российской Федерации,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работников организаций, созданных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для выполнения задач, поставленных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перед Минюстом России, и урегулированию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конфликта интересов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(Председателю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территориального органа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Минюста России по соблюдению требований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к служебному поведению федеральных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государственных гражданских служащих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и урегулированию конфликта интересов)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(инициалы, фамилия)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от 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(фамилия, имя, отчество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(при наличии), дата рождения,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адрес места жительства)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bookmarkStart w:id="3" w:name="P122"/>
      <w:bookmarkEnd w:id="3"/>
      <w:r w:rsidRPr="00C931AB">
        <w:t xml:space="preserve">                                 Обращение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</w:t>
      </w:r>
      <w:proofErr w:type="gramStart"/>
      <w:r w:rsidRPr="00C931AB">
        <w:t>Прошу  дать</w:t>
      </w:r>
      <w:proofErr w:type="gramEnd"/>
      <w:r w:rsidRPr="00C931AB">
        <w:t xml:space="preserve">  согласие  на  замещение  должности  (выполнение  работы на</w:t>
      </w:r>
    </w:p>
    <w:p w:rsidR="00C931AB" w:rsidRPr="00C931AB" w:rsidRDefault="00C931AB">
      <w:pPr>
        <w:pStyle w:val="ConsPlusNonformat"/>
        <w:jc w:val="both"/>
      </w:pPr>
      <w:r w:rsidRPr="00C931AB">
        <w:t>условиях гражданско-правового договора) в 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(наименование, адрес места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нахождения коммерческой или некоммерческой организации, характер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ее деятельности, вид договора (трудовой или гражданско-правовой),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предполагаемый срок его действия, сумма оплаты за выполнение (оказание)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по договору работ (услуг)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В   течение   </w:t>
      </w:r>
      <w:proofErr w:type="gramStart"/>
      <w:r w:rsidRPr="00C931AB">
        <w:t>последних  двух</w:t>
      </w:r>
      <w:proofErr w:type="gramEnd"/>
      <w:r w:rsidRPr="00C931AB">
        <w:t xml:space="preserve">  лет  до  дня  увольнения  с  федеральной</w:t>
      </w:r>
    </w:p>
    <w:p w:rsidR="00C931AB" w:rsidRPr="00C931AB" w:rsidRDefault="00C931AB">
      <w:pPr>
        <w:pStyle w:val="ConsPlusNonformat"/>
        <w:jc w:val="both"/>
      </w:pPr>
      <w:r w:rsidRPr="00C931AB">
        <w:t>государственной гражданской службы замещал должности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(замещаемые должности федеральной государственной гражданской службы;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должностные обязанности, исполняемые во время замещения должности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>федеральной государственной гражданской службы; функции по государственному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управлению в отношении коммерческой или некоммерческой организации)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>___________   _____________________________________   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(</w:t>
      </w:r>
      <w:proofErr w:type="gramStart"/>
      <w:r w:rsidRPr="00C931AB">
        <w:t xml:space="preserve">дата)   </w:t>
      </w:r>
      <w:proofErr w:type="gramEnd"/>
      <w:r w:rsidRPr="00C931AB">
        <w:t xml:space="preserve">    (подпись лица, подавшего обращение)    (расшифровка подписи)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  <w:outlineLvl w:val="1"/>
      </w:pPr>
      <w:r w:rsidRPr="00C931AB">
        <w:t>Приложение N 2</w:t>
      </w:r>
    </w:p>
    <w:p w:rsidR="00C931AB" w:rsidRPr="00C931AB" w:rsidRDefault="00C931AB">
      <w:pPr>
        <w:pStyle w:val="ConsPlusNormal"/>
        <w:jc w:val="right"/>
      </w:pPr>
      <w:r w:rsidRPr="00C931AB">
        <w:t>к Порядку поступления</w:t>
      </w:r>
    </w:p>
    <w:p w:rsidR="00C931AB" w:rsidRPr="00C931AB" w:rsidRDefault="00C931AB">
      <w:pPr>
        <w:pStyle w:val="ConsPlusNormal"/>
        <w:jc w:val="right"/>
      </w:pPr>
      <w:r w:rsidRPr="00C931AB">
        <w:t>в Минюст России и его территориальные</w:t>
      </w:r>
    </w:p>
    <w:p w:rsidR="00C931AB" w:rsidRPr="00C931AB" w:rsidRDefault="00C931AB">
      <w:pPr>
        <w:pStyle w:val="ConsPlusNormal"/>
        <w:jc w:val="right"/>
      </w:pPr>
      <w:r w:rsidRPr="00C931AB">
        <w:t>органы обращений и заявлений, являющихся</w:t>
      </w:r>
    </w:p>
    <w:p w:rsidR="00C931AB" w:rsidRPr="00C931AB" w:rsidRDefault="00C931AB">
      <w:pPr>
        <w:pStyle w:val="ConsPlusNormal"/>
        <w:jc w:val="right"/>
      </w:pPr>
      <w:r w:rsidRPr="00C931AB">
        <w:t>основаниями для проведения заседаний</w:t>
      </w:r>
    </w:p>
    <w:p w:rsidR="00C931AB" w:rsidRPr="00C931AB" w:rsidRDefault="00C931AB">
      <w:pPr>
        <w:pStyle w:val="ConsPlusNormal"/>
        <w:jc w:val="right"/>
      </w:pPr>
      <w:r w:rsidRPr="00C931AB">
        <w:t>Комиссии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центрального аппарата, начальников</w:t>
      </w:r>
    </w:p>
    <w:p w:rsidR="00C931AB" w:rsidRPr="00C931AB" w:rsidRDefault="00C931AB">
      <w:pPr>
        <w:pStyle w:val="ConsPlusNormal"/>
        <w:jc w:val="right"/>
      </w:pPr>
      <w:r w:rsidRPr="00C931AB">
        <w:t>и заместителей начальников территориальных</w:t>
      </w:r>
    </w:p>
    <w:p w:rsidR="00C931AB" w:rsidRPr="00C931AB" w:rsidRDefault="00C931AB">
      <w:pPr>
        <w:pStyle w:val="ConsPlusNormal"/>
        <w:jc w:val="right"/>
      </w:pPr>
      <w:r w:rsidRPr="00C931AB">
        <w:t>органов Министерства юстиции Российской</w:t>
      </w:r>
    </w:p>
    <w:p w:rsidR="00C931AB" w:rsidRPr="00C931AB" w:rsidRDefault="00C931AB">
      <w:pPr>
        <w:pStyle w:val="ConsPlusNormal"/>
        <w:jc w:val="right"/>
      </w:pPr>
      <w:r w:rsidRPr="00C931AB">
        <w:t>Федерации, работников организаций,</w:t>
      </w:r>
    </w:p>
    <w:p w:rsidR="00C931AB" w:rsidRPr="00C931AB" w:rsidRDefault="00C931AB">
      <w:pPr>
        <w:pStyle w:val="ConsPlusNormal"/>
        <w:jc w:val="right"/>
      </w:pPr>
      <w:r w:rsidRPr="00C931AB">
        <w:t>созданных для выполнения задач,</w:t>
      </w:r>
    </w:p>
    <w:p w:rsidR="00C931AB" w:rsidRPr="00C931AB" w:rsidRDefault="00C931AB">
      <w:pPr>
        <w:pStyle w:val="ConsPlusNormal"/>
        <w:jc w:val="right"/>
      </w:pPr>
      <w:r w:rsidRPr="00C931AB">
        <w:t>поставленных перед Минюстом России,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jc w:val="right"/>
      </w:pPr>
      <w:r w:rsidRPr="00C931AB">
        <w:t>и комиссии территориального органа</w:t>
      </w:r>
    </w:p>
    <w:p w:rsidR="00C931AB" w:rsidRPr="00C931AB" w:rsidRDefault="00C931AB">
      <w:pPr>
        <w:pStyle w:val="ConsPlusNormal"/>
        <w:jc w:val="right"/>
      </w:pPr>
      <w:r w:rsidRPr="00C931AB">
        <w:t>Минюста России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both"/>
      </w:pPr>
      <w:r w:rsidRPr="00C931AB">
        <w:t>Рекомендуемый образец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 соблюдению требований к служебному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поведению федеральных государственных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гражданских служащих центрального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аппарата, начальников и заместителей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начальников территориальных органов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Министерства юстиции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Российской Федерации,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работников организаций, созданных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для выполнения задач, поставленных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перед Минюстом России, и урегулированию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конфликта интересов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(Председателю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территориального органа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Минюста России по соблюдению требований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к служебному поведению федеральных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государственных гражданских служащих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и урегулированию конфликта интересов)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(инициалы, фамилия)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от 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(должность, фамилия, имя, отчество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    (при наличии)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bookmarkStart w:id="4" w:name="P198"/>
      <w:bookmarkEnd w:id="4"/>
      <w:r w:rsidRPr="00C931AB">
        <w:t xml:space="preserve">                                 Заявление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</w:t>
      </w:r>
      <w:proofErr w:type="gramStart"/>
      <w:r w:rsidRPr="00C931AB">
        <w:t>Прошу  дать</w:t>
      </w:r>
      <w:proofErr w:type="gramEnd"/>
      <w:r w:rsidRPr="00C931AB">
        <w:t xml:space="preserve">  согласие  на  замещение  должности  (выполнение  работы на</w:t>
      </w:r>
    </w:p>
    <w:p w:rsidR="00C931AB" w:rsidRPr="00C931AB" w:rsidRDefault="00C931AB">
      <w:pPr>
        <w:pStyle w:val="ConsPlusNonformat"/>
        <w:jc w:val="both"/>
      </w:pPr>
      <w:r w:rsidRPr="00C931AB">
        <w:t>условиях гражданско-правового договора) в 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(наименование, адрес места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нахождения коммерческой или некоммерческой организации, характер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ее деятельности, вид договора (трудовой или гражданско-правовой),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предполагаемый срок его действия, сумма оплаты за выполнение (оказание)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по договору работ (услуг)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В   </w:t>
      </w:r>
      <w:proofErr w:type="gramStart"/>
      <w:r w:rsidRPr="00C931AB">
        <w:t>течение  последних</w:t>
      </w:r>
      <w:proofErr w:type="gramEnd"/>
      <w:r w:rsidRPr="00C931AB">
        <w:t xml:space="preserve">  двух  лет  до  дня  планируемого  увольнения  с</w:t>
      </w:r>
    </w:p>
    <w:p w:rsidR="00C931AB" w:rsidRPr="00C931AB" w:rsidRDefault="00C931AB">
      <w:pPr>
        <w:pStyle w:val="ConsPlusNonformat"/>
        <w:jc w:val="both"/>
      </w:pPr>
      <w:r w:rsidRPr="00C931AB">
        <w:t>федеральной государственной гражданской службы замещал должности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(замещаемые должности федеральной государственной гражданской службы;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должностные обязанности, исполняемые во время замещения должности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>федеральной государственной гражданской службы; функции по государственному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управлению в отношении коммерческой или некоммерческой организации)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>___________   _____________________________________   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(</w:t>
      </w:r>
      <w:proofErr w:type="gramStart"/>
      <w:r w:rsidRPr="00C931AB">
        <w:t xml:space="preserve">дата)   </w:t>
      </w:r>
      <w:proofErr w:type="gramEnd"/>
      <w:r w:rsidRPr="00C931AB">
        <w:t xml:space="preserve">    (подпись лица, подавшего обращение)    (расшифровка подписи)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  <w:outlineLvl w:val="1"/>
      </w:pPr>
      <w:r w:rsidRPr="00C931AB">
        <w:t>Приложение N 3</w:t>
      </w:r>
    </w:p>
    <w:p w:rsidR="00C931AB" w:rsidRPr="00C931AB" w:rsidRDefault="00C931AB">
      <w:pPr>
        <w:pStyle w:val="ConsPlusNormal"/>
        <w:jc w:val="right"/>
      </w:pPr>
      <w:r w:rsidRPr="00C931AB">
        <w:t>к Порядку поступления</w:t>
      </w:r>
    </w:p>
    <w:p w:rsidR="00C931AB" w:rsidRPr="00C931AB" w:rsidRDefault="00C931AB">
      <w:pPr>
        <w:pStyle w:val="ConsPlusNormal"/>
        <w:jc w:val="right"/>
      </w:pPr>
      <w:r w:rsidRPr="00C931AB">
        <w:t>в Минюст России и его территориальные</w:t>
      </w:r>
    </w:p>
    <w:p w:rsidR="00C931AB" w:rsidRPr="00C931AB" w:rsidRDefault="00C931AB">
      <w:pPr>
        <w:pStyle w:val="ConsPlusNormal"/>
        <w:jc w:val="right"/>
      </w:pPr>
      <w:r w:rsidRPr="00C931AB">
        <w:t>органы обращений и заявлений, являющихся</w:t>
      </w:r>
    </w:p>
    <w:p w:rsidR="00C931AB" w:rsidRPr="00C931AB" w:rsidRDefault="00C931AB">
      <w:pPr>
        <w:pStyle w:val="ConsPlusNormal"/>
        <w:jc w:val="right"/>
      </w:pPr>
      <w:r w:rsidRPr="00C931AB">
        <w:t>основаниями для проведения заседаний</w:t>
      </w:r>
    </w:p>
    <w:p w:rsidR="00C931AB" w:rsidRPr="00C931AB" w:rsidRDefault="00C931AB">
      <w:pPr>
        <w:pStyle w:val="ConsPlusNormal"/>
        <w:jc w:val="right"/>
      </w:pPr>
      <w:r w:rsidRPr="00C931AB">
        <w:t>Комиссии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центрального аппарата, начальников</w:t>
      </w:r>
    </w:p>
    <w:p w:rsidR="00C931AB" w:rsidRPr="00C931AB" w:rsidRDefault="00C931AB">
      <w:pPr>
        <w:pStyle w:val="ConsPlusNormal"/>
        <w:jc w:val="right"/>
      </w:pPr>
      <w:r w:rsidRPr="00C931AB">
        <w:t>и заместителей начальников территориальных</w:t>
      </w:r>
    </w:p>
    <w:p w:rsidR="00C931AB" w:rsidRPr="00C931AB" w:rsidRDefault="00C931AB">
      <w:pPr>
        <w:pStyle w:val="ConsPlusNormal"/>
        <w:jc w:val="right"/>
      </w:pPr>
      <w:r w:rsidRPr="00C931AB">
        <w:t>органов Министерства юстиции Российской</w:t>
      </w:r>
    </w:p>
    <w:p w:rsidR="00C931AB" w:rsidRPr="00C931AB" w:rsidRDefault="00C931AB">
      <w:pPr>
        <w:pStyle w:val="ConsPlusNormal"/>
        <w:jc w:val="right"/>
      </w:pPr>
      <w:r w:rsidRPr="00C931AB">
        <w:t>Федерации, работников организаций,</w:t>
      </w:r>
    </w:p>
    <w:p w:rsidR="00C931AB" w:rsidRPr="00C931AB" w:rsidRDefault="00C931AB">
      <w:pPr>
        <w:pStyle w:val="ConsPlusNormal"/>
        <w:jc w:val="right"/>
      </w:pPr>
      <w:r w:rsidRPr="00C931AB">
        <w:t>созданных для выполнения задач,</w:t>
      </w:r>
    </w:p>
    <w:p w:rsidR="00C931AB" w:rsidRPr="00C931AB" w:rsidRDefault="00C931AB">
      <w:pPr>
        <w:pStyle w:val="ConsPlusNormal"/>
        <w:jc w:val="right"/>
      </w:pPr>
      <w:r w:rsidRPr="00C931AB">
        <w:t>поставленных перед Минюстом России,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jc w:val="right"/>
      </w:pPr>
      <w:r w:rsidRPr="00C931AB">
        <w:t>и комиссии территориального органа</w:t>
      </w:r>
    </w:p>
    <w:p w:rsidR="00C931AB" w:rsidRPr="00C931AB" w:rsidRDefault="00C931AB">
      <w:pPr>
        <w:pStyle w:val="ConsPlusNormal"/>
        <w:jc w:val="right"/>
      </w:pPr>
      <w:r w:rsidRPr="00C931AB">
        <w:t>Минюста России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both"/>
      </w:pPr>
      <w:r w:rsidRPr="00C931AB">
        <w:t>Рекомендуемый образец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 соблюдению требований к служебному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поведению федеральных государственных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гражданских служащих центрального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аппарата, начальников и заместителей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начальников территориальных органов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Министерства юстиции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Российской Федерации,</w:t>
      </w:r>
    </w:p>
    <w:p w:rsidR="00C931AB" w:rsidRPr="00C931AB" w:rsidRDefault="00C931AB">
      <w:pPr>
        <w:pStyle w:val="ConsPlusNonformat"/>
        <w:jc w:val="both"/>
      </w:pPr>
      <w:r w:rsidRPr="00C931AB">
        <w:lastRenderedPageBreak/>
        <w:t xml:space="preserve">                                       работников организаций, созданных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для выполнения задач, поставленных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перед Минюстом России, и урегулированию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конфликта интересов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(Председателю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территориального органа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Минюста России по соблюдению требований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к служебному поведению федеральных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государственных гражданских служащих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и урегулированию конфликта интересов)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(инициалы, фамилия)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от 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(должность, фамилия, имя, отчество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    (при наличии)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bookmarkStart w:id="5" w:name="P274"/>
      <w:bookmarkEnd w:id="5"/>
      <w:r w:rsidRPr="00C931AB">
        <w:t xml:space="preserve">                                 Заявление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 Сообщаю Вам, что я не имею возможности представить сведения о доходах,</w:t>
      </w:r>
    </w:p>
    <w:p w:rsidR="00C931AB" w:rsidRPr="00C931AB" w:rsidRDefault="00C931AB">
      <w:pPr>
        <w:pStyle w:val="ConsPlusNonformat"/>
        <w:jc w:val="both"/>
      </w:pPr>
      <w:proofErr w:type="gramStart"/>
      <w:r w:rsidRPr="00C931AB">
        <w:t>расходах,  об</w:t>
      </w:r>
      <w:proofErr w:type="gramEnd"/>
      <w:r w:rsidRPr="00C931AB">
        <w:t xml:space="preserve">  имуществе  и  обязательствах  имущественного характера своих</w:t>
      </w:r>
    </w:p>
    <w:p w:rsidR="00C931AB" w:rsidRPr="00C931AB" w:rsidRDefault="00C931AB">
      <w:pPr>
        <w:pStyle w:val="ConsPlusNonformat"/>
        <w:jc w:val="both"/>
      </w:pPr>
      <w:r w:rsidRPr="00C931AB">
        <w:t>супруги (супруга) и (или) несовершеннолетних детей 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(фамилия, имя, отчество (при наличии) супруги (супруга)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и (или) несовершеннолетних детей)</w:t>
      </w:r>
    </w:p>
    <w:p w:rsidR="00C931AB" w:rsidRPr="00C931AB" w:rsidRDefault="00C931AB">
      <w:pPr>
        <w:pStyle w:val="ConsPlusNonformat"/>
        <w:jc w:val="both"/>
      </w:pPr>
      <w:r w:rsidRPr="00C931AB">
        <w:t>по причине 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(указывается причина)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К заявлению прилагаю следующие дополнительные материалы (при наличии):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(указываются дополнительные материалы)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>___________   _____________________________________   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(</w:t>
      </w:r>
      <w:proofErr w:type="gramStart"/>
      <w:r w:rsidRPr="00C931AB">
        <w:t xml:space="preserve">дата)   </w:t>
      </w:r>
      <w:proofErr w:type="gramEnd"/>
      <w:r w:rsidRPr="00C931AB">
        <w:t xml:space="preserve">    (подпись лица, подавшего обращение)    (расшифровка подписи)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right"/>
        <w:outlineLvl w:val="1"/>
      </w:pPr>
      <w:r w:rsidRPr="00C931AB">
        <w:t>Приложение N 4</w:t>
      </w:r>
    </w:p>
    <w:p w:rsidR="00C931AB" w:rsidRPr="00C931AB" w:rsidRDefault="00C931AB">
      <w:pPr>
        <w:pStyle w:val="ConsPlusNormal"/>
        <w:jc w:val="right"/>
      </w:pPr>
      <w:r w:rsidRPr="00C931AB">
        <w:t>к Порядку поступления</w:t>
      </w:r>
    </w:p>
    <w:p w:rsidR="00C931AB" w:rsidRPr="00C931AB" w:rsidRDefault="00C931AB">
      <w:pPr>
        <w:pStyle w:val="ConsPlusNormal"/>
        <w:jc w:val="right"/>
      </w:pPr>
      <w:r w:rsidRPr="00C931AB">
        <w:t>в Минюст России и его территориальные</w:t>
      </w:r>
    </w:p>
    <w:p w:rsidR="00C931AB" w:rsidRPr="00C931AB" w:rsidRDefault="00C931AB">
      <w:pPr>
        <w:pStyle w:val="ConsPlusNormal"/>
        <w:jc w:val="right"/>
      </w:pPr>
      <w:r w:rsidRPr="00C931AB">
        <w:t>органы обращений и заявлений, являющихся</w:t>
      </w:r>
    </w:p>
    <w:p w:rsidR="00C931AB" w:rsidRPr="00C931AB" w:rsidRDefault="00C931AB">
      <w:pPr>
        <w:pStyle w:val="ConsPlusNormal"/>
        <w:jc w:val="right"/>
      </w:pPr>
      <w:r w:rsidRPr="00C931AB">
        <w:t>основаниями для проведения заседаний</w:t>
      </w:r>
    </w:p>
    <w:p w:rsidR="00C931AB" w:rsidRPr="00C931AB" w:rsidRDefault="00C931AB">
      <w:pPr>
        <w:pStyle w:val="ConsPlusNormal"/>
        <w:jc w:val="right"/>
      </w:pPr>
      <w:r w:rsidRPr="00C931AB">
        <w:t>Комиссии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центрального аппарата, начальников</w:t>
      </w:r>
    </w:p>
    <w:p w:rsidR="00C931AB" w:rsidRPr="00C931AB" w:rsidRDefault="00C931AB">
      <w:pPr>
        <w:pStyle w:val="ConsPlusNormal"/>
        <w:jc w:val="right"/>
      </w:pPr>
      <w:r w:rsidRPr="00C931AB">
        <w:t>и заместителей начальников территориальных</w:t>
      </w:r>
    </w:p>
    <w:p w:rsidR="00C931AB" w:rsidRPr="00C931AB" w:rsidRDefault="00C931AB">
      <w:pPr>
        <w:pStyle w:val="ConsPlusNormal"/>
        <w:jc w:val="right"/>
      </w:pPr>
      <w:r w:rsidRPr="00C931AB">
        <w:t>органов Министерства юстиции Российской</w:t>
      </w:r>
    </w:p>
    <w:p w:rsidR="00C931AB" w:rsidRPr="00C931AB" w:rsidRDefault="00C931AB">
      <w:pPr>
        <w:pStyle w:val="ConsPlusNormal"/>
        <w:jc w:val="right"/>
      </w:pPr>
      <w:r w:rsidRPr="00C931AB">
        <w:t>Федерации, работников организаций,</w:t>
      </w:r>
    </w:p>
    <w:p w:rsidR="00C931AB" w:rsidRPr="00C931AB" w:rsidRDefault="00C931AB">
      <w:pPr>
        <w:pStyle w:val="ConsPlusNormal"/>
        <w:jc w:val="right"/>
      </w:pPr>
      <w:r w:rsidRPr="00C931AB">
        <w:t>созданных для выполнения задач,</w:t>
      </w:r>
    </w:p>
    <w:p w:rsidR="00C931AB" w:rsidRPr="00C931AB" w:rsidRDefault="00C931AB">
      <w:pPr>
        <w:pStyle w:val="ConsPlusNormal"/>
        <w:jc w:val="right"/>
      </w:pPr>
      <w:r w:rsidRPr="00C931AB">
        <w:t>поставленных перед Минюстом России,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jc w:val="right"/>
      </w:pPr>
      <w:r w:rsidRPr="00C931AB">
        <w:t>и комиссии территориального органа</w:t>
      </w:r>
    </w:p>
    <w:p w:rsidR="00C931AB" w:rsidRPr="00C931AB" w:rsidRDefault="00C931AB">
      <w:pPr>
        <w:pStyle w:val="ConsPlusNormal"/>
        <w:jc w:val="right"/>
      </w:pPr>
      <w:r w:rsidRPr="00C931AB">
        <w:t>Минюста России по соблюдению требований</w:t>
      </w:r>
    </w:p>
    <w:p w:rsidR="00C931AB" w:rsidRPr="00C931AB" w:rsidRDefault="00C931AB">
      <w:pPr>
        <w:pStyle w:val="ConsPlusNormal"/>
        <w:jc w:val="right"/>
      </w:pPr>
      <w:r w:rsidRPr="00C931AB">
        <w:t>к служебному поведению федеральных</w:t>
      </w:r>
    </w:p>
    <w:p w:rsidR="00C931AB" w:rsidRPr="00C931AB" w:rsidRDefault="00C931AB">
      <w:pPr>
        <w:pStyle w:val="ConsPlusNormal"/>
        <w:jc w:val="right"/>
      </w:pPr>
      <w:r w:rsidRPr="00C931AB">
        <w:t>государственных гражданских служащих</w:t>
      </w:r>
    </w:p>
    <w:p w:rsidR="00C931AB" w:rsidRPr="00C931AB" w:rsidRDefault="00C931AB">
      <w:pPr>
        <w:pStyle w:val="ConsPlusNormal"/>
        <w:jc w:val="right"/>
      </w:pPr>
      <w:r w:rsidRPr="00C931AB">
        <w:t>и урегулированию конфликта интересов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jc w:val="both"/>
      </w:pPr>
      <w:r w:rsidRPr="00C931AB">
        <w:t>Рекомендуемый образец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 соблюдению требований к служебному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поведению федеральных государственных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гражданских служащих центрального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аппарата, начальников и заместителей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начальников территориальных органов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Министерства юстиции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Российской Федерации,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работников организаций, созданных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для выполнения задач, поставленных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перед Минюстом России, и урегулированию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конфликта интересов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(Председателю Комиссии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территориального органа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Минюста России по соблюдению требований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к служебному поведению федеральных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государственных гражданских служащих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и урегулированию конфликта интересов)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lastRenderedPageBreak/>
        <w:t xml:space="preserve">                                              (инициалы, фамилия)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от 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(должность, фамилия, имя, отчество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                       (при наличии)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bookmarkStart w:id="6" w:name="P342"/>
      <w:bookmarkEnd w:id="6"/>
      <w:r w:rsidRPr="00C931AB">
        <w:t xml:space="preserve">                                 Заявление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 xml:space="preserve">    Сообщаю   </w:t>
      </w:r>
      <w:proofErr w:type="gramStart"/>
      <w:r w:rsidRPr="00C931AB">
        <w:t xml:space="preserve">Вам,   </w:t>
      </w:r>
      <w:proofErr w:type="gramEnd"/>
      <w:r w:rsidRPr="00C931AB">
        <w:t>что   я   не  имею  возможности  выполнить  требования</w:t>
      </w:r>
    </w:p>
    <w:p w:rsidR="00C931AB" w:rsidRPr="00C931AB" w:rsidRDefault="00C931AB">
      <w:pPr>
        <w:pStyle w:val="ConsPlusNonformat"/>
        <w:jc w:val="both"/>
      </w:pPr>
      <w:r w:rsidRPr="00C931AB">
        <w:t xml:space="preserve">Федерального  </w:t>
      </w:r>
      <w:hyperlink r:id="rId14">
        <w:r w:rsidRPr="00C931AB">
          <w:t>закона</w:t>
        </w:r>
      </w:hyperlink>
      <w:r w:rsidRPr="00C931AB">
        <w:t xml:space="preserve">  от 07.05.2013 N 79-ФЗ "О запрете отдельным категориям</w:t>
      </w:r>
    </w:p>
    <w:p w:rsidR="00C931AB" w:rsidRPr="00C931AB" w:rsidRDefault="00C931AB">
      <w:pPr>
        <w:pStyle w:val="ConsPlusNonformat"/>
        <w:jc w:val="both"/>
      </w:pPr>
      <w:proofErr w:type="gramStart"/>
      <w:r w:rsidRPr="00C931AB">
        <w:t>лиц  открывать</w:t>
      </w:r>
      <w:proofErr w:type="gramEnd"/>
      <w:r w:rsidRPr="00C931AB">
        <w:t xml:space="preserve"> и иметь счета (вклады), хранить наличные денежные средства и</w:t>
      </w:r>
    </w:p>
    <w:p w:rsidR="00C931AB" w:rsidRPr="00C931AB" w:rsidRDefault="00C931AB">
      <w:pPr>
        <w:pStyle w:val="ConsPlusNonformat"/>
        <w:jc w:val="both"/>
      </w:pPr>
      <w:proofErr w:type="gramStart"/>
      <w:r w:rsidRPr="00C931AB">
        <w:t>ценности  в</w:t>
      </w:r>
      <w:proofErr w:type="gramEnd"/>
      <w:r w:rsidRPr="00C931AB">
        <w:t xml:space="preserve">  иностранных  банках,  расположенных  за  пределами  территории</w:t>
      </w:r>
    </w:p>
    <w:p w:rsidR="00C931AB" w:rsidRPr="00C931AB" w:rsidRDefault="00C931AB">
      <w:pPr>
        <w:pStyle w:val="ConsPlusNonformat"/>
        <w:jc w:val="both"/>
      </w:pPr>
      <w:r w:rsidRPr="00C931AB">
        <w:t>Российской Федерации, владеть и (или) пользоваться иностранными финансовыми</w:t>
      </w:r>
    </w:p>
    <w:p w:rsidR="00C931AB" w:rsidRPr="00C931AB" w:rsidRDefault="00C931AB">
      <w:pPr>
        <w:pStyle w:val="ConsPlusNonformat"/>
        <w:jc w:val="both"/>
      </w:pPr>
      <w:r w:rsidRPr="00C931AB">
        <w:t>инструментами" по причине 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>___________________________________________________________________________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                         (указывается причина)</w:t>
      </w:r>
    </w:p>
    <w:p w:rsidR="00C931AB" w:rsidRPr="00C931AB" w:rsidRDefault="00C931AB">
      <w:pPr>
        <w:pStyle w:val="ConsPlusNonformat"/>
        <w:jc w:val="both"/>
      </w:pPr>
    </w:p>
    <w:p w:rsidR="00C931AB" w:rsidRPr="00C931AB" w:rsidRDefault="00C931AB">
      <w:pPr>
        <w:pStyle w:val="ConsPlusNonformat"/>
        <w:jc w:val="both"/>
      </w:pPr>
      <w:r w:rsidRPr="00C931AB">
        <w:t>___________   _____________________________________   _____________________</w:t>
      </w:r>
    </w:p>
    <w:p w:rsidR="00C931AB" w:rsidRPr="00C931AB" w:rsidRDefault="00C931AB">
      <w:pPr>
        <w:pStyle w:val="ConsPlusNonformat"/>
        <w:jc w:val="both"/>
      </w:pPr>
      <w:r w:rsidRPr="00C931AB">
        <w:t xml:space="preserve">  (</w:t>
      </w:r>
      <w:proofErr w:type="gramStart"/>
      <w:r w:rsidRPr="00C931AB">
        <w:t xml:space="preserve">дата)   </w:t>
      </w:r>
      <w:proofErr w:type="gramEnd"/>
      <w:r w:rsidRPr="00C931AB">
        <w:t xml:space="preserve">    (подпись лица, подавшего обращение)    (расшифровка подписи)</w:t>
      </w: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ind w:firstLine="540"/>
        <w:jc w:val="both"/>
      </w:pPr>
    </w:p>
    <w:p w:rsidR="00C931AB" w:rsidRPr="00C931AB" w:rsidRDefault="00C931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45" w:rsidRDefault="00A03D45"/>
    <w:sectPr w:rsidR="00A03D45" w:rsidSect="00C931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B"/>
    <w:rsid w:val="00A03D45"/>
    <w:rsid w:val="00C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887"/>
  <w15:chartTrackingRefBased/>
  <w15:docId w15:val="{9AF81F95-5E7C-4CA9-91A9-7223B96C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31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31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9C6986E75AAA44AA40B45FA899F92B6826E6C487B3451B499B5622456FCCF0F5B87585E7889057AE46654866E5F417267A7AAC4AD04B4q570O" TargetMode="External"/><Relationship Id="rId13" Type="http://schemas.openxmlformats.org/officeDocument/2006/relationships/hyperlink" Target="consultantplus://offline/ref=6AE9C6986E75AAA44AA40B45FA899F92B7896A694C793451B499B5622456FCCF0F5B87585E7889057DE46654866E5F417267A7AAC4AD04B4q57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9C6986E75AAA44AA40B45FA899F92B6826E6C487B3451B499B5622456FCCF0F5B87585E7889057AE46654866E5F417267A7AAC4AD04B4q570O" TargetMode="External"/><Relationship Id="rId12" Type="http://schemas.openxmlformats.org/officeDocument/2006/relationships/hyperlink" Target="consultantplus://offline/ref=6AE9C6986E75AAA44AA40B45FA899F92B7896A694C7B3451B499B5622456FCCF0F5B87585E7889057EE46654866E5F417267A7AAC4AD04B4q57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9C6986E75AAA44AA40B45FA899F92B6826E6C487B3451B499B5622456FCCF0F5B87585E7889057AE46654866E5F417267A7AAC4AD04B4q570O" TargetMode="External"/><Relationship Id="rId11" Type="http://schemas.openxmlformats.org/officeDocument/2006/relationships/hyperlink" Target="consultantplus://offline/ref=6AE9C6986E75AAA44AA40B45FA899F92B1846E6C4E7A3451B499B5622456FCCF1D5BDF545E7197057DF13005C0q378O" TargetMode="External"/><Relationship Id="rId5" Type="http://schemas.openxmlformats.org/officeDocument/2006/relationships/hyperlink" Target="consultantplus://offline/ref=6AE9C6986E75AAA44AA40B45FA899F92B1846F6C4B733451B499B5622456FCCF0F5B87585E788B067AE46654866E5F417267A7AAC4AD04B4q57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E9C6986E75AAA44AA40B45FA899F92B486666E4C793451B499B5622456FCCF0F5B87585E78890475E46654866E5F417267A7AAC4AD04B4q570O" TargetMode="External"/><Relationship Id="rId4" Type="http://schemas.openxmlformats.org/officeDocument/2006/relationships/hyperlink" Target="consultantplus://offline/ref=6AE9C6986E75AAA44AA40B45FA899F92B1846F6C497C3451B499B5622456FCCF0F5B87585E78890C78E46654866E5F417267A7AAC4AD04B4q570O" TargetMode="External"/><Relationship Id="rId9" Type="http://schemas.openxmlformats.org/officeDocument/2006/relationships/hyperlink" Target="consultantplus://offline/ref=6AE9C6986E75AAA44AA40B45FA899F92B6866D684E7C3451B499B5622456FCCF0F5B87585E78890475E46654866E5F417267A7AAC4AD04B4q570O" TargetMode="External"/><Relationship Id="rId14" Type="http://schemas.openxmlformats.org/officeDocument/2006/relationships/hyperlink" Target="consultantplus://offline/ref=6AE9C6986E75AAA44AA40B45FA899F92B1846E6C4E7A3451B499B5622456FCCF1D5BDF545E7197057DF13005C0q37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2023-11-09T14:59:00Z</dcterms:created>
  <dcterms:modified xsi:type="dcterms:W3CDTF">2023-11-09T15:00:00Z</dcterms:modified>
</cp:coreProperties>
</file>