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A9" w:rsidRPr="00546C3D" w:rsidRDefault="003C4AA9" w:rsidP="003C4AA9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546C3D"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A9" w:rsidRPr="00546C3D" w:rsidRDefault="003C4AA9" w:rsidP="003C4AA9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3C4AA9" w:rsidRPr="00546C3D" w:rsidRDefault="003C4AA9" w:rsidP="003C4AA9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546C3D">
        <w:rPr>
          <w:b/>
          <w:bCs/>
          <w:sz w:val="28"/>
          <w:szCs w:val="28"/>
        </w:rPr>
        <w:t>АДМИНИСТРАЦИЯ РУЗСКОГО ГОРОДСКОГО ОКРУГА</w:t>
      </w:r>
    </w:p>
    <w:p w:rsidR="003C4AA9" w:rsidRPr="00546C3D" w:rsidRDefault="003C4AA9" w:rsidP="003C4AA9">
      <w:pPr>
        <w:pStyle w:val="1"/>
        <w:rPr>
          <w:sz w:val="28"/>
          <w:szCs w:val="28"/>
        </w:rPr>
      </w:pPr>
      <w:r w:rsidRPr="00546C3D">
        <w:rPr>
          <w:sz w:val="28"/>
          <w:szCs w:val="28"/>
        </w:rPr>
        <w:t>МОСКОВСКОЙ ОБЛАСТИ</w:t>
      </w:r>
    </w:p>
    <w:p w:rsidR="003C4AA9" w:rsidRPr="00546C3D" w:rsidRDefault="003C4AA9" w:rsidP="003C4AA9"/>
    <w:p w:rsidR="003C4AA9" w:rsidRPr="00546C3D" w:rsidRDefault="003C4AA9" w:rsidP="003C4AA9">
      <w:pPr>
        <w:jc w:val="center"/>
        <w:rPr>
          <w:b/>
          <w:sz w:val="40"/>
          <w:szCs w:val="40"/>
        </w:rPr>
      </w:pPr>
      <w:r w:rsidRPr="00546C3D">
        <w:rPr>
          <w:b/>
          <w:sz w:val="40"/>
          <w:szCs w:val="40"/>
        </w:rPr>
        <w:t xml:space="preserve">ПОСТАНОВЛЕНИЕ </w:t>
      </w:r>
    </w:p>
    <w:p w:rsidR="003C4AA9" w:rsidRPr="00546C3D" w:rsidRDefault="003C4AA9" w:rsidP="003C4AA9">
      <w:pPr>
        <w:jc w:val="center"/>
        <w:rPr>
          <w:b/>
          <w:sz w:val="40"/>
          <w:szCs w:val="40"/>
        </w:rPr>
      </w:pPr>
    </w:p>
    <w:p w:rsidR="003C4AA9" w:rsidRPr="00546C3D" w:rsidRDefault="003C4AA9" w:rsidP="003C4AA9">
      <w:pPr>
        <w:jc w:val="center"/>
        <w:rPr>
          <w:sz w:val="28"/>
          <w:szCs w:val="28"/>
        </w:rPr>
      </w:pPr>
      <w:r w:rsidRPr="00546C3D">
        <w:rPr>
          <w:sz w:val="28"/>
          <w:szCs w:val="28"/>
        </w:rPr>
        <w:t xml:space="preserve">от </w:t>
      </w:r>
      <w:r w:rsidR="00CC3BE4" w:rsidRPr="00546C3D">
        <w:rPr>
          <w:sz w:val="28"/>
          <w:szCs w:val="28"/>
        </w:rPr>
        <w:t>_______________</w:t>
      </w:r>
      <w:r w:rsidRPr="00546C3D">
        <w:rPr>
          <w:sz w:val="28"/>
          <w:szCs w:val="28"/>
        </w:rPr>
        <w:t xml:space="preserve"> №</w:t>
      </w:r>
      <w:r w:rsidR="00CC3BE4" w:rsidRPr="00546C3D">
        <w:rPr>
          <w:sz w:val="28"/>
          <w:szCs w:val="28"/>
        </w:rPr>
        <w:t>________</w:t>
      </w:r>
    </w:p>
    <w:p w:rsidR="003C4AA9" w:rsidRPr="00546C3D" w:rsidRDefault="003C4AA9" w:rsidP="003C4AA9">
      <w:pPr>
        <w:tabs>
          <w:tab w:val="left" w:pos="6660"/>
        </w:tabs>
        <w:jc w:val="both"/>
        <w:rPr>
          <w:sz w:val="28"/>
          <w:szCs w:val="28"/>
        </w:rPr>
      </w:pPr>
      <w:r w:rsidRPr="00546C3D">
        <w:tab/>
      </w:r>
      <w:r w:rsidRPr="00546C3D">
        <w:rPr>
          <w:sz w:val="28"/>
          <w:szCs w:val="28"/>
        </w:rPr>
        <w:tab/>
      </w:r>
    </w:p>
    <w:p w:rsidR="006F258C" w:rsidRDefault="006F258C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FC3D53" w:rsidRPr="00546C3D" w:rsidRDefault="00FC3D53" w:rsidP="001C36D5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Pr="00546C3D" w:rsidRDefault="006600DD" w:rsidP="007175A6">
      <w:pPr>
        <w:tabs>
          <w:tab w:val="left" w:pos="4076"/>
        </w:tabs>
        <w:jc w:val="center"/>
        <w:rPr>
          <w:b/>
          <w:sz w:val="28"/>
          <w:szCs w:val="28"/>
        </w:rPr>
      </w:pPr>
      <w:r w:rsidRPr="00546C3D">
        <w:rPr>
          <w:b/>
          <w:sz w:val="28"/>
          <w:szCs w:val="28"/>
        </w:rPr>
        <w:t>О</w:t>
      </w:r>
      <w:r w:rsidR="006B5461" w:rsidRPr="00546C3D">
        <w:rPr>
          <w:b/>
          <w:sz w:val="28"/>
          <w:szCs w:val="28"/>
        </w:rPr>
        <w:t>б</w:t>
      </w:r>
      <w:r w:rsidRPr="00546C3D">
        <w:rPr>
          <w:b/>
          <w:sz w:val="28"/>
          <w:szCs w:val="28"/>
        </w:rPr>
        <w:t xml:space="preserve"> </w:t>
      </w:r>
      <w:r w:rsidR="006B5461" w:rsidRPr="00546C3D">
        <w:rPr>
          <w:b/>
          <w:sz w:val="28"/>
          <w:szCs w:val="28"/>
        </w:rPr>
        <w:t xml:space="preserve">утверждении </w:t>
      </w:r>
      <w:r w:rsidRPr="00546C3D">
        <w:rPr>
          <w:b/>
          <w:sz w:val="28"/>
          <w:szCs w:val="28"/>
        </w:rPr>
        <w:t>П</w:t>
      </w:r>
      <w:r w:rsidR="00833742" w:rsidRPr="00546C3D">
        <w:rPr>
          <w:b/>
          <w:sz w:val="28"/>
          <w:szCs w:val="28"/>
        </w:rPr>
        <w:t>оложени</w:t>
      </w:r>
      <w:r w:rsidR="006B5461" w:rsidRPr="00546C3D">
        <w:rPr>
          <w:b/>
          <w:sz w:val="28"/>
          <w:szCs w:val="28"/>
        </w:rPr>
        <w:t>я</w:t>
      </w:r>
      <w:r w:rsidR="00833742" w:rsidRPr="00546C3D">
        <w:rPr>
          <w:b/>
          <w:sz w:val="28"/>
          <w:szCs w:val="28"/>
        </w:rPr>
        <w:t xml:space="preserve"> об оплате труда,</w:t>
      </w:r>
      <w:r w:rsidRPr="00546C3D">
        <w:rPr>
          <w:b/>
          <w:sz w:val="28"/>
          <w:szCs w:val="28"/>
        </w:rPr>
        <w:t xml:space="preserve"> </w:t>
      </w:r>
      <w:r w:rsidR="00833742" w:rsidRPr="00546C3D">
        <w:rPr>
          <w:b/>
          <w:sz w:val="28"/>
          <w:szCs w:val="28"/>
        </w:rPr>
        <w:t>компенсационных выплатах</w:t>
      </w:r>
      <w:r w:rsidRPr="00546C3D">
        <w:rPr>
          <w:b/>
          <w:sz w:val="28"/>
          <w:szCs w:val="28"/>
        </w:rPr>
        <w:t xml:space="preserve">, </w:t>
      </w:r>
      <w:r w:rsidR="00833742" w:rsidRPr="00546C3D">
        <w:rPr>
          <w:b/>
          <w:sz w:val="28"/>
          <w:szCs w:val="28"/>
        </w:rPr>
        <w:t>выплатах стимулирующего характера работников м</w:t>
      </w:r>
      <w:r w:rsidRPr="00546C3D">
        <w:rPr>
          <w:b/>
          <w:sz w:val="28"/>
          <w:szCs w:val="28"/>
        </w:rPr>
        <w:t>униципальн</w:t>
      </w:r>
      <w:r w:rsidR="00833742" w:rsidRPr="00546C3D">
        <w:rPr>
          <w:b/>
          <w:sz w:val="28"/>
          <w:szCs w:val="28"/>
        </w:rPr>
        <w:t>ого</w:t>
      </w:r>
      <w:r w:rsidRPr="00546C3D">
        <w:rPr>
          <w:b/>
          <w:sz w:val="28"/>
          <w:szCs w:val="28"/>
        </w:rPr>
        <w:t xml:space="preserve"> казенн</w:t>
      </w:r>
      <w:r w:rsidR="00833742" w:rsidRPr="00546C3D">
        <w:rPr>
          <w:b/>
          <w:sz w:val="28"/>
          <w:szCs w:val="28"/>
        </w:rPr>
        <w:t>ого</w:t>
      </w:r>
      <w:r w:rsidRPr="00546C3D">
        <w:rPr>
          <w:b/>
          <w:sz w:val="28"/>
          <w:szCs w:val="28"/>
        </w:rPr>
        <w:t xml:space="preserve"> </w:t>
      </w:r>
      <w:r w:rsidR="00833742" w:rsidRPr="00546C3D">
        <w:rPr>
          <w:b/>
          <w:sz w:val="28"/>
          <w:szCs w:val="28"/>
        </w:rPr>
        <w:t>учреждения</w:t>
      </w:r>
      <w:r w:rsidRPr="00546C3D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 населению Рузского</w:t>
      </w:r>
      <w:r w:rsidR="00EB7C4C" w:rsidRPr="00546C3D">
        <w:rPr>
          <w:b/>
          <w:sz w:val="28"/>
          <w:szCs w:val="28"/>
        </w:rPr>
        <w:t xml:space="preserve"> </w:t>
      </w:r>
      <w:r w:rsidR="008A17D4" w:rsidRPr="00546C3D">
        <w:rPr>
          <w:b/>
          <w:sz w:val="28"/>
          <w:szCs w:val="28"/>
        </w:rPr>
        <w:t xml:space="preserve">городского </w:t>
      </w:r>
      <w:r w:rsidR="008C007F" w:rsidRPr="00546C3D">
        <w:rPr>
          <w:b/>
          <w:sz w:val="28"/>
          <w:szCs w:val="28"/>
        </w:rPr>
        <w:t>округа»</w:t>
      </w:r>
    </w:p>
    <w:p w:rsidR="00C0003E" w:rsidRPr="00546C3D" w:rsidRDefault="00C0003E" w:rsidP="007175A6">
      <w:pPr>
        <w:tabs>
          <w:tab w:val="left" w:pos="4076"/>
        </w:tabs>
        <w:jc w:val="center"/>
        <w:rPr>
          <w:b/>
          <w:sz w:val="28"/>
          <w:szCs w:val="28"/>
        </w:rPr>
      </w:pPr>
    </w:p>
    <w:p w:rsidR="006600DD" w:rsidRDefault="006600DD" w:rsidP="006600DD"/>
    <w:p w:rsidR="00FC3D53" w:rsidRPr="00546C3D" w:rsidRDefault="00FC3D53" w:rsidP="006600DD"/>
    <w:p w:rsidR="00EC1DD3" w:rsidRDefault="00AF47F0" w:rsidP="00AA2D22">
      <w:pPr>
        <w:tabs>
          <w:tab w:val="left" w:pos="4076"/>
        </w:tabs>
        <w:spacing w:line="276" w:lineRule="auto"/>
        <w:ind w:firstLine="709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В соответствии с</w:t>
      </w:r>
      <w:r w:rsidR="00D739A1" w:rsidRPr="00546C3D">
        <w:rPr>
          <w:sz w:val="28"/>
          <w:szCs w:val="28"/>
        </w:rPr>
        <w:t xml:space="preserve"> Трудов</w:t>
      </w:r>
      <w:r w:rsidR="00CC3BE4" w:rsidRPr="00546C3D">
        <w:rPr>
          <w:sz w:val="28"/>
          <w:szCs w:val="28"/>
        </w:rPr>
        <w:t>ым</w:t>
      </w:r>
      <w:r w:rsidR="00D739A1" w:rsidRPr="00546C3D">
        <w:rPr>
          <w:sz w:val="28"/>
          <w:szCs w:val="28"/>
        </w:rPr>
        <w:t xml:space="preserve"> кодекс</w:t>
      </w:r>
      <w:r w:rsidR="00CC3BE4" w:rsidRPr="00546C3D">
        <w:rPr>
          <w:sz w:val="28"/>
          <w:szCs w:val="28"/>
        </w:rPr>
        <w:t>ом</w:t>
      </w:r>
      <w:r w:rsidR="00D739A1" w:rsidRPr="00546C3D">
        <w:rPr>
          <w:sz w:val="28"/>
          <w:szCs w:val="28"/>
        </w:rPr>
        <w:t xml:space="preserve"> Российской Федерации,</w:t>
      </w:r>
      <w:r w:rsidRPr="00546C3D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B5461" w:rsidRPr="00546C3D">
        <w:rPr>
          <w:sz w:val="28"/>
          <w:szCs w:val="28"/>
        </w:rPr>
        <w:t xml:space="preserve"> </w:t>
      </w:r>
      <w:r w:rsidR="008C007F" w:rsidRPr="00546C3D">
        <w:rPr>
          <w:sz w:val="28"/>
          <w:szCs w:val="28"/>
        </w:rPr>
        <w:t>для приведения в соответствие с региональным стандартом деятельности многофункциональных центров предоставления государственных и муниципальных услуг в Московской области</w:t>
      </w:r>
      <w:r w:rsidR="00A37D14" w:rsidRPr="00546C3D">
        <w:rPr>
          <w:sz w:val="28"/>
          <w:szCs w:val="28"/>
        </w:rPr>
        <w:t xml:space="preserve"> утвержденным Распоряжением Министерством государственного управления, информационных технологий и связи Московской области от 03.03.2022 №11-64/РВ</w:t>
      </w:r>
      <w:r w:rsidR="008C007F" w:rsidRPr="00546C3D">
        <w:rPr>
          <w:sz w:val="28"/>
          <w:szCs w:val="28"/>
        </w:rPr>
        <w:t xml:space="preserve">, </w:t>
      </w:r>
      <w:r w:rsidR="005E7C5A">
        <w:rPr>
          <w:sz w:val="28"/>
          <w:szCs w:val="28"/>
        </w:rPr>
        <w:t xml:space="preserve">Распоряжением Губернатора Московской области от 09.10.2023 №413-РГ, </w:t>
      </w:r>
      <w:r w:rsidR="00EC1DD3" w:rsidRPr="00546C3D">
        <w:rPr>
          <w:sz w:val="28"/>
          <w:szCs w:val="28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AA2D22" w:rsidRPr="00546C3D" w:rsidRDefault="008C007F" w:rsidP="00AA2D22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 w:rsidRPr="00546C3D">
        <w:rPr>
          <w:lang w:val="ru-RU"/>
        </w:rPr>
        <w:t>У</w:t>
      </w:r>
      <w:r w:rsidR="006B5461" w:rsidRPr="00546C3D">
        <w:rPr>
          <w:lang w:val="ru-RU"/>
        </w:rPr>
        <w:t xml:space="preserve">твердить </w:t>
      </w:r>
      <w:r w:rsidR="00EC4A13" w:rsidRPr="00546C3D">
        <w:rPr>
          <w:lang w:val="ru-RU"/>
        </w:rPr>
        <w:t>П</w:t>
      </w:r>
      <w:r w:rsidR="007A43AD" w:rsidRPr="00546C3D">
        <w:rPr>
          <w:lang w:val="ru-RU"/>
        </w:rPr>
        <w:t>оложение</w:t>
      </w:r>
      <w:r w:rsidR="00EC4A13" w:rsidRPr="00546C3D">
        <w:rPr>
          <w:lang w:val="ru-RU"/>
        </w:rPr>
        <w:t xml:space="preserve"> </w:t>
      </w:r>
      <w:r w:rsidR="007A43AD" w:rsidRPr="00546C3D">
        <w:rPr>
          <w:lang w:val="ru-RU"/>
        </w:rPr>
        <w:t>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  <w:r w:rsidR="00AA2D22" w:rsidRPr="00546C3D">
        <w:rPr>
          <w:lang w:val="ru-RU"/>
        </w:rPr>
        <w:t xml:space="preserve"> (прилагается)</w:t>
      </w:r>
      <w:r w:rsidR="006B5461" w:rsidRPr="00546C3D">
        <w:rPr>
          <w:lang w:val="ru-RU"/>
        </w:rPr>
        <w:t xml:space="preserve">. </w:t>
      </w:r>
    </w:p>
    <w:p w:rsidR="009874DD" w:rsidRPr="00546C3D" w:rsidRDefault="00AA2D22" w:rsidP="00AA2D22">
      <w:pPr>
        <w:pStyle w:val="a4"/>
        <w:numPr>
          <w:ilvl w:val="0"/>
          <w:numId w:val="2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 w:rsidRPr="00546C3D">
        <w:rPr>
          <w:lang w:val="ru-RU"/>
        </w:rPr>
        <w:t>Признать утратившим силу</w:t>
      </w:r>
      <w:r w:rsidR="009874DD" w:rsidRPr="00546C3D">
        <w:rPr>
          <w:lang w:val="ru-RU"/>
        </w:rPr>
        <w:t>:</w:t>
      </w:r>
    </w:p>
    <w:p w:rsidR="00FC3D53" w:rsidRDefault="00AA2D22" w:rsidP="009874DD">
      <w:pPr>
        <w:pStyle w:val="a4"/>
        <w:numPr>
          <w:ilvl w:val="1"/>
          <w:numId w:val="16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 w:rsidRPr="00546C3D">
        <w:rPr>
          <w:lang w:val="ru-RU"/>
        </w:rPr>
        <w:t xml:space="preserve"> </w:t>
      </w:r>
      <w:r w:rsidR="009874DD" w:rsidRPr="00546C3D">
        <w:rPr>
          <w:lang w:val="ru-RU"/>
        </w:rPr>
        <w:t xml:space="preserve">Постановление Администрации Рузского городского округа Московской </w:t>
      </w:r>
    </w:p>
    <w:p w:rsidR="00B33ADF" w:rsidRDefault="009874DD" w:rsidP="00FC3D53">
      <w:pPr>
        <w:pStyle w:val="a4"/>
        <w:tabs>
          <w:tab w:val="left" w:pos="709"/>
        </w:tabs>
        <w:spacing w:line="276" w:lineRule="auto"/>
        <w:ind w:left="0" w:right="-2"/>
        <w:jc w:val="both"/>
        <w:rPr>
          <w:lang w:val="ru-RU"/>
        </w:rPr>
      </w:pPr>
      <w:r w:rsidRPr="00546C3D">
        <w:rPr>
          <w:lang w:val="ru-RU"/>
        </w:rPr>
        <w:t xml:space="preserve">области от </w:t>
      </w:r>
      <w:r w:rsidR="00F02FFC">
        <w:rPr>
          <w:lang w:val="ru-RU"/>
        </w:rPr>
        <w:t>20</w:t>
      </w:r>
      <w:r w:rsidRPr="00546C3D">
        <w:rPr>
          <w:lang w:val="ru-RU"/>
        </w:rPr>
        <w:t>.</w:t>
      </w:r>
      <w:r w:rsidR="00F02FFC">
        <w:rPr>
          <w:lang w:val="ru-RU"/>
        </w:rPr>
        <w:t>01</w:t>
      </w:r>
      <w:r w:rsidRPr="00546C3D">
        <w:rPr>
          <w:lang w:val="ru-RU"/>
        </w:rPr>
        <w:t>.20</w:t>
      </w:r>
      <w:r w:rsidR="00F02FFC">
        <w:rPr>
          <w:lang w:val="ru-RU"/>
        </w:rPr>
        <w:t>23</w:t>
      </w:r>
      <w:r w:rsidRPr="00546C3D">
        <w:rPr>
          <w:lang w:val="ru-RU"/>
        </w:rPr>
        <w:t xml:space="preserve"> №</w:t>
      </w:r>
      <w:r w:rsidR="00F02FFC">
        <w:rPr>
          <w:lang w:val="ru-RU"/>
        </w:rPr>
        <w:t>261</w:t>
      </w:r>
      <w:r w:rsidRPr="00546C3D">
        <w:rPr>
          <w:lang w:val="ru-RU"/>
        </w:rPr>
        <w:t xml:space="preserve"> </w:t>
      </w:r>
      <w:r w:rsidR="00AA2D22" w:rsidRPr="00546C3D">
        <w:rPr>
          <w:lang w:val="ru-RU"/>
        </w:rPr>
        <w:t>«</w:t>
      </w:r>
      <w:r w:rsidRPr="00546C3D">
        <w:rPr>
          <w:lang w:val="ru-RU"/>
        </w:rPr>
        <w:t xml:space="preserve">Об утверждении </w:t>
      </w:r>
      <w:r w:rsidR="00AA2D22" w:rsidRPr="00546C3D">
        <w:rPr>
          <w:lang w:val="ru-RU"/>
        </w:rPr>
        <w:t>Положени</w:t>
      </w:r>
      <w:r w:rsidRPr="00546C3D">
        <w:rPr>
          <w:lang w:val="ru-RU"/>
        </w:rPr>
        <w:t>я</w:t>
      </w:r>
      <w:r w:rsidR="00AA2D22" w:rsidRPr="00546C3D">
        <w:rPr>
          <w:lang w:val="ru-RU"/>
        </w:rPr>
        <w:t xml:space="preserve"> об оплате труда, компенсационных выплатах, выплатах стимулирующего характера работников </w:t>
      </w:r>
    </w:p>
    <w:p w:rsidR="00B33ADF" w:rsidRDefault="00B33ADF" w:rsidP="00FC3D53">
      <w:pPr>
        <w:pStyle w:val="a4"/>
        <w:tabs>
          <w:tab w:val="left" w:pos="709"/>
        </w:tabs>
        <w:spacing w:line="276" w:lineRule="auto"/>
        <w:ind w:left="0" w:right="-2"/>
        <w:jc w:val="both"/>
        <w:rPr>
          <w:lang w:val="ru-RU"/>
        </w:rPr>
      </w:pPr>
    </w:p>
    <w:p w:rsidR="00B33ADF" w:rsidRDefault="00B33ADF" w:rsidP="00FC3D53">
      <w:pPr>
        <w:pStyle w:val="a4"/>
        <w:tabs>
          <w:tab w:val="left" w:pos="709"/>
        </w:tabs>
        <w:spacing w:line="276" w:lineRule="auto"/>
        <w:ind w:left="0" w:right="-2"/>
        <w:jc w:val="both"/>
        <w:rPr>
          <w:lang w:val="ru-RU"/>
        </w:rPr>
      </w:pPr>
    </w:p>
    <w:p w:rsidR="00EC4A13" w:rsidRPr="00546C3D" w:rsidRDefault="00AA2D22" w:rsidP="00FC3D53">
      <w:pPr>
        <w:pStyle w:val="a4"/>
        <w:tabs>
          <w:tab w:val="left" w:pos="709"/>
        </w:tabs>
        <w:spacing w:line="276" w:lineRule="auto"/>
        <w:ind w:left="0" w:right="-2"/>
        <w:jc w:val="both"/>
        <w:rPr>
          <w:lang w:val="ru-RU"/>
        </w:rPr>
      </w:pPr>
      <w:r w:rsidRPr="00546C3D">
        <w:rPr>
          <w:lang w:val="ru-RU"/>
        </w:rPr>
        <w:t>предоставления государственных и муниципальных услуг населе</w:t>
      </w:r>
      <w:r w:rsidR="005A11AA">
        <w:rPr>
          <w:lang w:val="ru-RU"/>
        </w:rPr>
        <w:t>нию Рузского городского округа»;</w:t>
      </w:r>
    </w:p>
    <w:p w:rsidR="006600DD" w:rsidRDefault="006600DD" w:rsidP="009874DD">
      <w:pPr>
        <w:pStyle w:val="a3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46C3D">
        <w:rPr>
          <w:sz w:val="28"/>
          <w:szCs w:val="28"/>
        </w:rPr>
        <w:t xml:space="preserve">Опубликовать настоящее постановление в </w:t>
      </w:r>
      <w:r w:rsidR="008C007F" w:rsidRPr="00546C3D">
        <w:rPr>
          <w:sz w:val="28"/>
          <w:szCs w:val="28"/>
        </w:rPr>
        <w:t xml:space="preserve">официальном </w:t>
      </w:r>
      <w:r w:rsidR="000E7D44">
        <w:rPr>
          <w:sz w:val="28"/>
          <w:szCs w:val="28"/>
        </w:rPr>
        <w:t xml:space="preserve">печатном </w:t>
      </w:r>
      <w:r w:rsidR="008C007F" w:rsidRPr="00546C3D">
        <w:rPr>
          <w:sz w:val="28"/>
          <w:szCs w:val="28"/>
        </w:rPr>
        <w:t>периодическом издании, распространяемом в Рузском городском округе,</w:t>
      </w:r>
      <w:r w:rsidRPr="00546C3D">
        <w:rPr>
          <w:sz w:val="28"/>
          <w:szCs w:val="28"/>
        </w:rPr>
        <w:t xml:space="preserve"> и разместить на официальном сайте Рузского городского округа в сети «Интернет».</w:t>
      </w:r>
    </w:p>
    <w:p w:rsidR="00E6130A" w:rsidRPr="00546C3D" w:rsidRDefault="00E6130A" w:rsidP="009874DD">
      <w:pPr>
        <w:pStyle w:val="a3"/>
        <w:numPr>
          <w:ilvl w:val="0"/>
          <w:numId w:val="16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01.01.202</w:t>
      </w:r>
      <w:r w:rsidR="00F02FF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600DD" w:rsidRPr="00546C3D" w:rsidRDefault="006600DD" w:rsidP="009874DD">
      <w:pPr>
        <w:pStyle w:val="a4"/>
        <w:numPr>
          <w:ilvl w:val="0"/>
          <w:numId w:val="16"/>
        </w:numPr>
        <w:tabs>
          <w:tab w:val="left" w:pos="709"/>
        </w:tabs>
        <w:spacing w:line="276" w:lineRule="auto"/>
        <w:ind w:left="0" w:right="-2" w:firstLine="284"/>
        <w:jc w:val="both"/>
        <w:rPr>
          <w:lang w:val="ru-RU"/>
        </w:rPr>
      </w:pPr>
      <w:r w:rsidRPr="00546C3D">
        <w:rPr>
          <w:lang w:val="ru-RU"/>
        </w:rPr>
        <w:t xml:space="preserve">Контроль за исполнением настоящего постановления возложить на </w:t>
      </w:r>
      <w:r w:rsidR="00870551" w:rsidRPr="00546C3D">
        <w:rPr>
          <w:lang w:val="ru-RU"/>
        </w:rPr>
        <w:t>З</w:t>
      </w:r>
      <w:r w:rsidRPr="00546C3D">
        <w:rPr>
          <w:lang w:val="ru-RU"/>
        </w:rPr>
        <w:t xml:space="preserve">аместителя Главы Администрации Рузского городского округа </w:t>
      </w:r>
      <w:proofErr w:type="spellStart"/>
      <w:r w:rsidR="00F02FFC">
        <w:rPr>
          <w:lang w:val="ru-RU"/>
        </w:rPr>
        <w:t>Буздину</w:t>
      </w:r>
      <w:proofErr w:type="spellEnd"/>
      <w:r w:rsidR="00BC1CFE" w:rsidRPr="00BC1CFE">
        <w:rPr>
          <w:lang w:val="ru-RU"/>
        </w:rPr>
        <w:t xml:space="preserve"> </w:t>
      </w:r>
      <w:r w:rsidR="00F02FFC">
        <w:rPr>
          <w:lang w:val="ru-RU"/>
        </w:rPr>
        <w:t>В</w:t>
      </w:r>
      <w:r w:rsidRPr="00546C3D">
        <w:rPr>
          <w:lang w:val="ru-RU"/>
        </w:rPr>
        <w:t>.</w:t>
      </w:r>
      <w:r w:rsidR="00F02FFC">
        <w:rPr>
          <w:lang w:val="ru-RU"/>
        </w:rPr>
        <w:t>Б</w:t>
      </w:r>
      <w:r w:rsidRPr="00546C3D">
        <w:rPr>
          <w:lang w:val="ru-RU"/>
        </w:rPr>
        <w:t>.</w:t>
      </w:r>
    </w:p>
    <w:p w:rsidR="006600DD" w:rsidRPr="00546C3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6600DD" w:rsidRPr="00546C3D" w:rsidRDefault="006600DD" w:rsidP="006600DD">
      <w:pPr>
        <w:pStyle w:val="a4"/>
        <w:tabs>
          <w:tab w:val="left" w:pos="1029"/>
        </w:tabs>
        <w:ind w:left="567" w:right="-2"/>
        <w:jc w:val="both"/>
        <w:rPr>
          <w:lang w:val="ru-RU"/>
        </w:rPr>
      </w:pPr>
    </w:p>
    <w:p w:rsidR="00FC3D53" w:rsidRDefault="00FC3D53" w:rsidP="00917E53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</w:p>
    <w:p w:rsidR="00917E53" w:rsidRPr="00546C3D" w:rsidRDefault="00917E53" w:rsidP="00917E53">
      <w:pPr>
        <w:pStyle w:val="a4"/>
        <w:tabs>
          <w:tab w:val="left" w:pos="1029"/>
        </w:tabs>
        <w:ind w:left="0" w:right="-2"/>
        <w:jc w:val="both"/>
        <w:rPr>
          <w:lang w:val="ru-RU"/>
        </w:rPr>
      </w:pPr>
      <w:r w:rsidRPr="00546C3D">
        <w:rPr>
          <w:lang w:val="ru-RU"/>
        </w:rPr>
        <w:t xml:space="preserve">Глава городского округа                                                               </w:t>
      </w:r>
      <w:r w:rsidR="00EA6AED" w:rsidRPr="00546C3D">
        <w:rPr>
          <w:lang w:val="ru-RU"/>
        </w:rPr>
        <w:t xml:space="preserve">     </w:t>
      </w:r>
      <w:r w:rsidRPr="00546C3D">
        <w:rPr>
          <w:lang w:val="ru-RU"/>
        </w:rPr>
        <w:t xml:space="preserve"> Н.Н. Пархоменко</w:t>
      </w:r>
    </w:p>
    <w:p w:rsidR="006600DD" w:rsidRPr="00546C3D" w:rsidRDefault="006600DD" w:rsidP="006600DD">
      <w:pPr>
        <w:pStyle w:val="a4"/>
        <w:tabs>
          <w:tab w:val="left" w:pos="1029"/>
        </w:tabs>
        <w:ind w:left="716" w:right="351"/>
        <w:jc w:val="both"/>
        <w:rPr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1B5C0D" w:rsidRPr="00546C3D" w:rsidRDefault="001B5C0D" w:rsidP="001B5C0D">
      <w:pPr>
        <w:pStyle w:val="a4"/>
        <w:tabs>
          <w:tab w:val="left" w:pos="1029"/>
        </w:tabs>
        <w:ind w:left="0"/>
        <w:jc w:val="both"/>
        <w:rPr>
          <w:sz w:val="16"/>
          <w:szCs w:val="16"/>
          <w:lang w:val="ru-RU"/>
        </w:rPr>
      </w:pPr>
    </w:p>
    <w:p w:rsidR="00E378DC" w:rsidRPr="00546C3D" w:rsidRDefault="00E378DC" w:rsidP="00627C5B">
      <w:pPr>
        <w:rPr>
          <w:sz w:val="16"/>
          <w:szCs w:val="16"/>
        </w:rPr>
      </w:pPr>
      <w:bookmarkStart w:id="0" w:name="_GoBack"/>
      <w:bookmarkEnd w:id="0"/>
    </w:p>
    <w:tbl>
      <w:tblPr>
        <w:tblStyle w:val="a6"/>
        <w:tblW w:w="5670" w:type="dxa"/>
        <w:tblInd w:w="4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E378DC" w:rsidRPr="00546C3D" w:rsidTr="00DB34D3">
        <w:trPr>
          <w:trHeight w:val="1374"/>
        </w:trPr>
        <w:tc>
          <w:tcPr>
            <w:tcW w:w="5670" w:type="dxa"/>
          </w:tcPr>
          <w:p w:rsidR="00E378DC" w:rsidRPr="00546C3D" w:rsidRDefault="00E378DC" w:rsidP="00DB34D3">
            <w:pPr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lastRenderedPageBreak/>
              <w:t>Приложение к постановлению Администрации Рузского городского                                           округа Московской области</w:t>
            </w:r>
          </w:p>
          <w:p w:rsidR="00E378DC" w:rsidRPr="00546C3D" w:rsidRDefault="00E378DC" w:rsidP="00DB34D3">
            <w:pPr>
              <w:rPr>
                <w:sz w:val="28"/>
                <w:szCs w:val="28"/>
              </w:rPr>
            </w:pPr>
          </w:p>
        </w:tc>
      </w:tr>
    </w:tbl>
    <w:p w:rsidR="00E378DC" w:rsidRPr="00546C3D" w:rsidRDefault="00E378DC" w:rsidP="00E378DC">
      <w:pPr>
        <w:rPr>
          <w:sz w:val="28"/>
          <w:szCs w:val="28"/>
        </w:rPr>
      </w:pPr>
    </w:p>
    <w:p w:rsidR="00E378DC" w:rsidRPr="00546C3D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E378DC" w:rsidRPr="00546C3D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46C3D">
        <w:rPr>
          <w:b/>
          <w:bCs/>
          <w:sz w:val="28"/>
          <w:szCs w:val="28"/>
        </w:rPr>
        <w:t>ПОЛОЖЕНИЕ</w:t>
      </w:r>
    </w:p>
    <w:p w:rsidR="00E378DC" w:rsidRPr="00546C3D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46C3D">
        <w:rPr>
          <w:b/>
          <w:bCs/>
          <w:sz w:val="28"/>
          <w:szCs w:val="28"/>
        </w:rPr>
        <w:t>об оплате труда, компенсационных выплатах, выплатах стимулирующего характера работников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</w:p>
    <w:p w:rsidR="00E378DC" w:rsidRPr="00546C3D" w:rsidRDefault="00E378DC" w:rsidP="00E378DC">
      <w:pPr>
        <w:jc w:val="both"/>
      </w:pPr>
    </w:p>
    <w:p w:rsidR="00E378DC" w:rsidRPr="00546C3D" w:rsidRDefault="00E378DC" w:rsidP="00E378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b/>
          <w:sz w:val="28"/>
          <w:szCs w:val="28"/>
        </w:rPr>
      </w:pPr>
      <w:r w:rsidRPr="00546C3D">
        <w:rPr>
          <w:b/>
          <w:sz w:val="28"/>
          <w:szCs w:val="28"/>
        </w:rPr>
        <w:t>Общие положения</w:t>
      </w:r>
      <w:bookmarkStart w:id="1" w:name="sub_101"/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устанавливает порядок оплаты труда компенсационных выплат и выплат стимулирующего характера работников (руководителей, специалистов, курьеров и рабочих) </w:t>
      </w:r>
      <w:r w:rsidRPr="00546C3D">
        <w:rPr>
          <w:rFonts w:ascii="Times New Roman" w:hAnsi="Times New Roman"/>
          <w:bCs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(далее – МКУ «МФЦ РГО», Положение). 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ind w:left="0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действующим трудовым и налоговым законодательством Российской Федерации, нормативно-правовыми актами Правительства Российской Федерации, Московской области, уставом и внутренними документами учреждения, коллективным договором, заключённым между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</w:t>
      </w:r>
      <w:r w:rsidR="00546C3D" w:rsidRPr="00546C3D">
        <w:rPr>
          <w:rFonts w:ascii="Times New Roman" w:hAnsi="Times New Roman"/>
          <w:bCs/>
          <w:iCs/>
          <w:sz w:val="28"/>
          <w:szCs w:val="28"/>
        </w:rPr>
        <w:t xml:space="preserve">», </w:t>
      </w:r>
      <w:r w:rsidR="00546C3D" w:rsidRPr="00546C3D">
        <w:rPr>
          <w:rFonts w:ascii="Times New Roman" w:hAnsi="Times New Roman"/>
          <w:sz w:val="28"/>
          <w:szCs w:val="28"/>
        </w:rPr>
        <w:t>и</w:t>
      </w:r>
      <w:r w:rsidRPr="00546C3D">
        <w:rPr>
          <w:rFonts w:ascii="Times New Roman" w:hAnsi="Times New Roman"/>
          <w:sz w:val="28"/>
          <w:szCs w:val="28"/>
        </w:rPr>
        <w:t xml:space="preserve"> его работниками.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Настоящее Положение имеет цель повышение мотивации к труду работников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РГО»,</w:t>
      </w:r>
      <w:r w:rsidRPr="00546C3D">
        <w:rPr>
          <w:rFonts w:ascii="Times New Roman" w:hAnsi="Times New Roman"/>
          <w:sz w:val="28"/>
          <w:szCs w:val="28"/>
        </w:rPr>
        <w:t xml:space="preserve"> обеспечение материальной заинтересованности работников в улучшении качественных и количественных результатов труда: выполнении плановых заданий, совершенствовании технологических процессов, творческом и ответственном отношении к труду, проявлении инициативы, дисциплинированности, ответственности работников.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Настоящее Положение регулирует порядок и размер оплаты труда работников (руководителей, специалистов, курьеров и </w:t>
      </w:r>
      <w:r w:rsidR="00546C3D" w:rsidRPr="00546C3D">
        <w:rPr>
          <w:rFonts w:ascii="Times New Roman" w:hAnsi="Times New Roman"/>
          <w:bCs/>
          <w:iCs/>
          <w:sz w:val="28"/>
          <w:szCs w:val="28"/>
        </w:rPr>
        <w:t>рабочих) МКУ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«МФЦ РГО», и включает в себя: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 xml:space="preserve">- должностные оклады работников </w:t>
      </w:r>
      <w:r w:rsidRPr="00546C3D">
        <w:rPr>
          <w:bCs/>
          <w:iCs/>
          <w:sz w:val="28"/>
          <w:szCs w:val="28"/>
        </w:rPr>
        <w:t>МКУ «МФЦ РГО»,</w:t>
      </w:r>
      <w:r w:rsidRPr="00546C3D">
        <w:rPr>
          <w:sz w:val="28"/>
          <w:szCs w:val="28"/>
        </w:rPr>
        <w:t xml:space="preserve"> которые устанавливаются согласно Приложению №1 к настоящему Положению.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- условия осуществления и размеры выплат компенсационного характера;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- условия осуществления и размеры выплат стимулирующего характера;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- другие вопросы оплаты труда в учреждении.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Система оплаты труда работников (руководителей, специалистов, курьеров и </w:t>
      </w:r>
      <w:r w:rsidR="00546C3D" w:rsidRPr="00546C3D">
        <w:rPr>
          <w:rFonts w:ascii="Times New Roman" w:hAnsi="Times New Roman"/>
          <w:bCs/>
          <w:iCs/>
          <w:sz w:val="28"/>
          <w:szCs w:val="28"/>
        </w:rPr>
        <w:t>рабочих) МКУ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«МФЦ РГО» разработана с учётом отраслевых особенностей профессиональной деятельности работников.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>Перечень должностей с указанием тарифной ставки (оклада), по каждой должности утверждается штатным расписанием учреждения.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Размеры должностных окладов по должностям работников, указанных </w:t>
      </w:r>
      <w:r w:rsidR="002F4460" w:rsidRPr="00546C3D">
        <w:rPr>
          <w:rFonts w:ascii="Times New Roman" w:hAnsi="Times New Roman"/>
          <w:bCs/>
          <w:iCs/>
          <w:sz w:val="28"/>
          <w:szCs w:val="28"/>
        </w:rPr>
        <w:t>в штатном расписании,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устанавливается согласно «Регионального </w:t>
      </w:r>
      <w:r w:rsidR="002F4460" w:rsidRPr="00546C3D">
        <w:rPr>
          <w:rFonts w:ascii="Times New Roman" w:hAnsi="Times New Roman"/>
          <w:bCs/>
          <w:iCs/>
          <w:sz w:val="28"/>
          <w:szCs w:val="28"/>
        </w:rPr>
        <w:t>стандарта деятельности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многофункциональных центров предоставления государственных и муниципальных услуг в Московской области».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 Директор МКУ «МФЦ РГО» заключает трудовой договор (дополнительное соглашение к трудовому договору) с работниками МКУ «МФЦ РГО», предусматривающий конкретизацию показателей и критериев эффективности деятельности работников, размеров и условий назначения им выплат стимулирующего характера, обеспечивающих ведение эффективного контракта.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F4460" w:rsidRPr="00546C3D">
        <w:rPr>
          <w:rFonts w:ascii="Times New Roman" w:hAnsi="Times New Roman"/>
          <w:bCs/>
          <w:iCs/>
          <w:sz w:val="28"/>
          <w:szCs w:val="28"/>
        </w:rPr>
        <w:t>Работникам (</w:t>
      </w:r>
      <w:r w:rsidRPr="00546C3D">
        <w:rPr>
          <w:rFonts w:ascii="Times New Roman" w:hAnsi="Times New Roman"/>
          <w:bCs/>
          <w:iCs/>
          <w:sz w:val="28"/>
          <w:szCs w:val="28"/>
        </w:rPr>
        <w:t>кроме рабочих) МКУ «МФЦ РГО», выплачиваются:</w:t>
      </w:r>
    </w:p>
    <w:p w:rsidR="00E378DC" w:rsidRPr="00546C3D" w:rsidRDefault="00E378DC" w:rsidP="00E378DC">
      <w:pPr>
        <w:pStyle w:val="a9"/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ежемесячный должностной оклад;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ежемесячная надбавка за выслугу лет к должностному окладу.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-ежемесячная надбавка к должностному окладу за сложность, напряжённость и специальный режим работы;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ежемесячная премия по результатам работы;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ежегодная материальная помощь;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1.9.1. за счет экономии фонда оплаты труда: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по результатам работы за месяц;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по результатам работы за квартал;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по результатам работы за год;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дополнительное поощрение по решению директора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в пределах средств экономии фонда оплаты труда.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за выполнение особо важных и сложных заданий;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иные выплаты, предусмотренные Трудовым законодательством, которые выплачиваются за счёт средств экономии фонда оплаты труда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1.10. Рабочим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hAnsi="Times New Roman"/>
          <w:sz w:val="28"/>
          <w:szCs w:val="28"/>
        </w:rPr>
        <w:t>, выплачиваются: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ежемесячная премия по результатам работы;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ежегодная материальная помощь;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1.10.1. за счет экономии фонда оплаты труда: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по результатам работы за месяц;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по результатам работы за квартал;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по результатам работы за год;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-дополнительное поощрение по решению директора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в пределах средств экономии фонда оплаты труда.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премия за выполнение особо важных и сложных заданий;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иные выплаты, предусмотренные Трудовым законодательством, которые выплачиваются за счёт средств экономии фонда оплаты труда</w:t>
      </w:r>
    </w:p>
    <w:p w:rsidR="00E378DC" w:rsidRPr="00546C3D" w:rsidRDefault="00E378DC" w:rsidP="00E378D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           </w:t>
      </w:r>
    </w:p>
    <w:p w:rsidR="00E378DC" w:rsidRPr="00546C3D" w:rsidRDefault="00E378DC" w:rsidP="00E378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rPr>
          <w:b/>
          <w:sz w:val="28"/>
          <w:szCs w:val="28"/>
        </w:rPr>
      </w:pPr>
      <w:r w:rsidRPr="00546C3D">
        <w:rPr>
          <w:b/>
          <w:sz w:val="28"/>
          <w:szCs w:val="28"/>
        </w:rPr>
        <w:t>Выплаты компенсационного и стимулирующего характера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В соответствии с выполнением работ с особыми условиями труда, работникам МКУ «МФЦ </w:t>
      </w:r>
      <w:r w:rsidR="00C71F20" w:rsidRPr="00546C3D">
        <w:rPr>
          <w:rFonts w:ascii="Times New Roman" w:hAnsi="Times New Roman"/>
          <w:bCs/>
          <w:iCs/>
          <w:sz w:val="28"/>
          <w:szCs w:val="28"/>
        </w:rPr>
        <w:t>РГО» устанавливаются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следующие виды выплаты: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lastRenderedPageBreak/>
        <w:t xml:space="preserve">- для всех работников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C71F20" w:rsidRPr="00546C3D">
        <w:rPr>
          <w:rFonts w:ascii="Times New Roman" w:hAnsi="Times New Roman"/>
          <w:bCs/>
          <w:iCs/>
          <w:sz w:val="28"/>
          <w:szCs w:val="28"/>
        </w:rPr>
        <w:t xml:space="preserve">РГО» </w:t>
      </w:r>
      <w:r w:rsidR="00C71F20" w:rsidRPr="00546C3D">
        <w:rPr>
          <w:rFonts w:ascii="Times New Roman" w:hAnsi="Times New Roman"/>
          <w:sz w:val="28"/>
          <w:szCs w:val="28"/>
        </w:rPr>
        <w:t>устанавливается</w:t>
      </w:r>
      <w:r w:rsidRPr="00546C3D">
        <w:rPr>
          <w:rFonts w:ascii="Times New Roman" w:hAnsi="Times New Roman"/>
          <w:sz w:val="28"/>
          <w:szCs w:val="28"/>
        </w:rPr>
        <w:t xml:space="preserve"> ежемесячная надбавка к должностному окладу за сложность, напряжённость и специальный режим работы в размере до 100 процентов должностного оклада;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-ежемесячная надбавка за выслугу лет к должностному окладу устанавливается в следующем размере: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16"/>
          <w:szCs w:val="16"/>
        </w:rPr>
      </w:pPr>
    </w:p>
    <w:p w:rsidR="00E378DC" w:rsidRPr="00546C3D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При стаже работы                           </w:t>
      </w:r>
      <w:proofErr w:type="gramStart"/>
      <w:r w:rsidRPr="00546C3D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546C3D">
        <w:rPr>
          <w:rFonts w:ascii="Times New Roman" w:hAnsi="Times New Roman"/>
          <w:sz w:val="28"/>
          <w:szCs w:val="28"/>
        </w:rPr>
        <w:t>процентов)</w:t>
      </w:r>
    </w:p>
    <w:p w:rsidR="00E378DC" w:rsidRPr="00546C3D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от 1 до 5 лет включительно                       10</w:t>
      </w:r>
    </w:p>
    <w:p w:rsidR="00E378DC" w:rsidRPr="00546C3D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от 5 до 10 лет включительно                     15</w:t>
      </w:r>
    </w:p>
    <w:p w:rsidR="00E378DC" w:rsidRPr="00546C3D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от 10 до 15 лет включительно                   20</w:t>
      </w:r>
    </w:p>
    <w:p w:rsidR="00E378DC" w:rsidRPr="00546C3D" w:rsidRDefault="00E378DC" w:rsidP="00E378DC">
      <w:pPr>
        <w:pStyle w:val="a9"/>
        <w:ind w:left="851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свыше 15 лет                                               30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- работникам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3155A4" w:rsidRPr="00546C3D">
        <w:rPr>
          <w:rFonts w:ascii="Times New Roman" w:hAnsi="Times New Roman"/>
          <w:bCs/>
          <w:iCs/>
          <w:sz w:val="28"/>
          <w:szCs w:val="28"/>
        </w:rPr>
        <w:t xml:space="preserve">РГО» </w:t>
      </w:r>
      <w:r w:rsidR="003155A4" w:rsidRPr="00546C3D">
        <w:rPr>
          <w:rFonts w:ascii="Times New Roman" w:hAnsi="Times New Roman"/>
          <w:sz w:val="28"/>
          <w:szCs w:val="28"/>
        </w:rPr>
        <w:t>устанавливается</w:t>
      </w:r>
      <w:r w:rsidRPr="00546C3D">
        <w:rPr>
          <w:rFonts w:ascii="Times New Roman" w:hAnsi="Times New Roman"/>
          <w:sz w:val="28"/>
          <w:szCs w:val="28"/>
        </w:rPr>
        <w:t xml:space="preserve"> ежемесячная премия по результатам работы в размере до 100 процентов должностного оклада; 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-премия по результатам работы за квартал;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-премия по результатам работы за год;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единовременная материальная помощь в размере 2 должностных окладов.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Исчисление стажа работы, дающего право на получение ежемесячной надбавки за выслугу лет, производится в порядке согласно Приложению 2 к настоящему Положению.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Установление выплат стимулирующего характера производится в пределах средств экономии фонда оплаты труда, с учётом показателей результатов труда, устанавливаемых локальными нормативными актами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7E0529" w:rsidRPr="00546C3D">
        <w:rPr>
          <w:rFonts w:ascii="Times New Roman" w:hAnsi="Times New Roman"/>
          <w:bCs/>
          <w:iCs/>
          <w:sz w:val="28"/>
          <w:szCs w:val="28"/>
        </w:rPr>
        <w:t xml:space="preserve">РГО» </w:t>
      </w:r>
      <w:r w:rsidR="007E0529" w:rsidRPr="00546C3D">
        <w:rPr>
          <w:rFonts w:ascii="Times New Roman" w:hAnsi="Times New Roman"/>
          <w:sz w:val="28"/>
          <w:szCs w:val="28"/>
        </w:rPr>
        <w:t>с</w:t>
      </w:r>
      <w:r w:rsidRPr="00546C3D">
        <w:rPr>
          <w:rFonts w:ascii="Times New Roman" w:hAnsi="Times New Roman"/>
          <w:sz w:val="28"/>
          <w:szCs w:val="28"/>
        </w:rPr>
        <w:t xml:space="preserve"> учётом мнения представительного органа работников или коллективным договором.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>Премирование работников по результатам их труда является правом, а не обязанностью работодателя.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>Ежемесячное премирование работников</w:t>
      </w:r>
      <w:r w:rsidR="00CB25CA" w:rsidRPr="00546C3D">
        <w:rPr>
          <w:rFonts w:ascii="Times New Roman" w:hAnsi="Times New Roman"/>
          <w:bCs/>
          <w:iCs/>
          <w:sz w:val="28"/>
          <w:szCs w:val="28"/>
        </w:rPr>
        <w:t xml:space="preserve"> приема и подготовки документов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по результатам их труда </w:t>
      </w:r>
      <w:r w:rsidRPr="00546C3D">
        <w:rPr>
          <w:rFonts w:ascii="Times New Roman" w:hAnsi="Times New Roman"/>
          <w:sz w:val="28"/>
          <w:szCs w:val="28"/>
        </w:rPr>
        <w:t>производится в порядке согласно Приложению 4 к настоящему Положению.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Директору МКУ «МФЦ </w:t>
      </w:r>
      <w:r w:rsidR="007E0529" w:rsidRPr="00546C3D">
        <w:rPr>
          <w:rFonts w:ascii="Times New Roman" w:hAnsi="Times New Roman"/>
          <w:bCs/>
          <w:iCs/>
          <w:sz w:val="28"/>
          <w:szCs w:val="28"/>
        </w:rPr>
        <w:t>РГО» размер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и условия выплаты премии по результатам работы и других выплат стимулирующего характера устанавливаются Учредителем.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Работникам МКУ «МФЦ РГО» </w:t>
      </w:r>
      <w:r w:rsidR="001C799A" w:rsidRPr="00546C3D">
        <w:rPr>
          <w:rFonts w:ascii="Times New Roman" w:hAnsi="Times New Roman"/>
          <w:bCs/>
          <w:iCs/>
          <w:sz w:val="28"/>
          <w:szCs w:val="28"/>
        </w:rPr>
        <w:t>(в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том числе рабочим) один раз в календарном году выплачивается материальная помощь в размере 2 окладов, установленных на дату выплаты указанной материальной помощи на основании личного заявления работника при предоставлении ему ежегодного основного оплачиваемого отпуска, или его части.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В случае неиспользования работником права на ежегодный основной оплачиваемый отпуск либо отсутствия права на него, а </w:t>
      </w:r>
      <w:r w:rsidR="007E0529" w:rsidRPr="00546C3D">
        <w:rPr>
          <w:rFonts w:ascii="Times New Roman" w:hAnsi="Times New Roman"/>
          <w:sz w:val="28"/>
          <w:szCs w:val="28"/>
        </w:rPr>
        <w:t>также</w:t>
      </w:r>
      <w:r w:rsidRPr="00546C3D">
        <w:rPr>
          <w:rFonts w:ascii="Times New Roman" w:hAnsi="Times New Roman"/>
          <w:sz w:val="28"/>
          <w:szCs w:val="28"/>
        </w:rPr>
        <w:t xml:space="preserve"> в случае длительной болезни или по другим уважительным причинам, по заявлению работника материальная помощь может быть выплачена в другое время в течение календарного года. В первый и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В качестве дополнительного поощрения за выполнение важных (срочных) работ, заданий и поручений, участие в проектах, наставничество на </w:t>
      </w:r>
      <w:r w:rsidRPr="00546C3D">
        <w:rPr>
          <w:rFonts w:ascii="Times New Roman" w:hAnsi="Times New Roman"/>
          <w:bCs/>
          <w:iCs/>
          <w:sz w:val="28"/>
          <w:szCs w:val="28"/>
        </w:rPr>
        <w:lastRenderedPageBreak/>
        <w:t xml:space="preserve">основании приказа директора МКУ «МФЦ </w:t>
      </w:r>
      <w:r w:rsidR="007E0529" w:rsidRPr="00546C3D">
        <w:rPr>
          <w:rFonts w:ascii="Times New Roman" w:hAnsi="Times New Roman"/>
          <w:bCs/>
          <w:iCs/>
          <w:sz w:val="28"/>
          <w:szCs w:val="28"/>
        </w:rPr>
        <w:t>РГО» отдельные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работники могут быть премированы единовременной премией.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 Уровень среднегодового дохода работников в окнах приёма заявителей должен составлять: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546C3D">
        <w:rPr>
          <w:bCs/>
          <w:iCs/>
          <w:sz w:val="28"/>
          <w:szCs w:val="28"/>
        </w:rPr>
        <w:t xml:space="preserve">- для работников, прошедших испытательный срок и при наличии стажа работы в МКУ «МФЦ </w:t>
      </w:r>
      <w:r w:rsidR="007E0529" w:rsidRPr="00546C3D">
        <w:rPr>
          <w:bCs/>
          <w:iCs/>
          <w:sz w:val="28"/>
          <w:szCs w:val="28"/>
        </w:rPr>
        <w:t>РГО» до</w:t>
      </w:r>
      <w:r w:rsidRPr="00546C3D">
        <w:rPr>
          <w:bCs/>
          <w:iCs/>
          <w:sz w:val="28"/>
          <w:szCs w:val="28"/>
        </w:rPr>
        <w:t xml:space="preserve"> 6 месяцев – не менее 32,2 тыс. рублей в месяц за вычетом суммы налога на доход физических лиц, удержанной из начисленной заработной платы;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546C3D">
        <w:rPr>
          <w:bCs/>
          <w:iCs/>
          <w:sz w:val="28"/>
          <w:szCs w:val="28"/>
        </w:rPr>
        <w:t xml:space="preserve">- для работников, имеющих стаж работы в МКУ «МФЦ </w:t>
      </w:r>
      <w:r w:rsidR="007E0529" w:rsidRPr="00546C3D">
        <w:rPr>
          <w:bCs/>
          <w:iCs/>
          <w:sz w:val="28"/>
          <w:szCs w:val="28"/>
        </w:rPr>
        <w:t>РГО» от</w:t>
      </w:r>
      <w:r w:rsidRPr="00546C3D">
        <w:rPr>
          <w:bCs/>
          <w:iCs/>
          <w:sz w:val="28"/>
          <w:szCs w:val="28"/>
        </w:rPr>
        <w:t xml:space="preserve"> 6 месяцев до 1 года- не менее 34,5 тыс. рублей в месяц за вычетом суммы налога на доход физических лиц, удержанной из начисленной заработной платы;</w:t>
      </w:r>
    </w:p>
    <w:p w:rsidR="00E378DC" w:rsidRPr="00546C3D" w:rsidRDefault="00E378DC" w:rsidP="00E378DC">
      <w:pPr>
        <w:pStyle w:val="a3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46C3D">
        <w:rPr>
          <w:bCs/>
          <w:iCs/>
          <w:sz w:val="28"/>
          <w:szCs w:val="28"/>
        </w:rPr>
        <w:t xml:space="preserve">- для работников, имеющих стаж работы в МКУ «МФЦ </w:t>
      </w:r>
      <w:r w:rsidR="007E0529" w:rsidRPr="00546C3D">
        <w:rPr>
          <w:bCs/>
          <w:iCs/>
          <w:sz w:val="28"/>
          <w:szCs w:val="28"/>
        </w:rPr>
        <w:t>РГО» более</w:t>
      </w:r>
      <w:r w:rsidRPr="00546C3D">
        <w:rPr>
          <w:bCs/>
          <w:iCs/>
          <w:sz w:val="28"/>
          <w:szCs w:val="28"/>
        </w:rPr>
        <w:t xml:space="preserve"> года – не менее 37,95 тыс. рублей в месяц за вычетом суммы налога на доход физических лиц, удержанной из начисленной заработной платы.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bCs/>
          <w:iCs/>
          <w:sz w:val="28"/>
          <w:szCs w:val="28"/>
        </w:rPr>
        <w:t xml:space="preserve"> Предельный уровень соотношения средней заработной платы директора МКУ «МФЦ </w:t>
      </w:r>
      <w:r w:rsidR="007E0529" w:rsidRPr="00546C3D">
        <w:rPr>
          <w:rFonts w:ascii="Times New Roman" w:hAnsi="Times New Roman"/>
          <w:bCs/>
          <w:iCs/>
          <w:sz w:val="28"/>
          <w:szCs w:val="28"/>
        </w:rPr>
        <w:t>РГО» к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 средней заработной плате работников МКУ «МФЦ РГО» за отчётный год устанавливается в кратности от 1 до 4, заместителю директора и главному бухгалтеру – в кратности – от 1 до 3,6.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 </w:t>
      </w:r>
      <w:r w:rsidR="007E0529" w:rsidRPr="00546C3D">
        <w:rPr>
          <w:rFonts w:ascii="Times New Roman" w:hAnsi="Times New Roman"/>
          <w:sz w:val="28"/>
          <w:szCs w:val="28"/>
        </w:rPr>
        <w:t>Работникам учреждения</w:t>
      </w:r>
      <w:r w:rsidRPr="00546C3D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546C3D">
        <w:rPr>
          <w:rFonts w:ascii="Times New Roman" w:hAnsi="Times New Roman"/>
          <w:sz w:val="28"/>
          <w:szCs w:val="28"/>
        </w:rPr>
        <w:t>т.ч</w:t>
      </w:r>
      <w:proofErr w:type="spellEnd"/>
      <w:r w:rsidRPr="00546C3D">
        <w:rPr>
          <w:rFonts w:ascii="Times New Roman" w:hAnsi="Times New Roman"/>
          <w:sz w:val="28"/>
          <w:szCs w:val="28"/>
        </w:rPr>
        <w:t>. рабочим) осуществляются следующие выплаты компенсационного характера:</w:t>
      </w:r>
    </w:p>
    <w:p w:rsidR="00E378DC" w:rsidRDefault="00E378DC" w:rsidP="00E378DC">
      <w:pPr>
        <w:pStyle w:val="a9"/>
        <w:ind w:firstLine="426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за совмещение должностей;</w:t>
      </w:r>
    </w:p>
    <w:p w:rsidR="0092005E" w:rsidRPr="00546C3D" w:rsidRDefault="0092005E" w:rsidP="00E378DC">
      <w:pPr>
        <w:pStyle w:val="a9"/>
        <w:ind w:firstLine="426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за</w:t>
      </w:r>
      <w:r>
        <w:rPr>
          <w:rFonts w:ascii="Times New Roman" w:hAnsi="Times New Roman"/>
          <w:sz w:val="28"/>
          <w:szCs w:val="28"/>
        </w:rPr>
        <w:t xml:space="preserve"> увеличение объема работ;</w:t>
      </w:r>
    </w:p>
    <w:p w:rsidR="00E378DC" w:rsidRPr="00546C3D" w:rsidRDefault="00E378DC" w:rsidP="00E378DC">
      <w:pPr>
        <w:pStyle w:val="a9"/>
        <w:ind w:firstLine="426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- за исполнение обязанностей временно отсутствующего работника без освобождения от работы, </w:t>
      </w:r>
      <w:r w:rsidR="0092005E">
        <w:rPr>
          <w:rFonts w:ascii="Times New Roman" w:hAnsi="Times New Roman"/>
          <w:sz w:val="28"/>
          <w:szCs w:val="28"/>
        </w:rPr>
        <w:t>определённой трудовым договором.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 Доплата за совмещение должностей устанавливаются работнику (в </w:t>
      </w:r>
      <w:proofErr w:type="spellStart"/>
      <w:r w:rsidRPr="00546C3D">
        <w:rPr>
          <w:rFonts w:ascii="Times New Roman" w:hAnsi="Times New Roman"/>
          <w:sz w:val="28"/>
          <w:szCs w:val="28"/>
        </w:rPr>
        <w:t>т.ч</w:t>
      </w:r>
      <w:proofErr w:type="spellEnd"/>
      <w:r w:rsidRPr="00546C3D">
        <w:rPr>
          <w:rFonts w:ascii="Times New Roman" w:hAnsi="Times New Roman"/>
          <w:sz w:val="28"/>
          <w:szCs w:val="28"/>
        </w:rPr>
        <w:t>. рабочим) при совмещении им должности. Размер доплаты и срок, на который она устанавливается, определяется по соглашению сторон трудовым договором с учётом содержания и объёма дополнительной работы.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 Доплата за возложения обязанностей временно отсутствующего </w:t>
      </w:r>
      <w:r w:rsidR="007E0529" w:rsidRPr="00546C3D">
        <w:rPr>
          <w:rFonts w:ascii="Times New Roman" w:hAnsi="Times New Roman"/>
          <w:sz w:val="28"/>
          <w:szCs w:val="28"/>
        </w:rPr>
        <w:t>работника (</w:t>
      </w:r>
      <w:r w:rsidRPr="00546C3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46C3D">
        <w:rPr>
          <w:rFonts w:ascii="Times New Roman" w:hAnsi="Times New Roman"/>
          <w:sz w:val="28"/>
          <w:szCs w:val="28"/>
        </w:rPr>
        <w:t>т.ч</w:t>
      </w:r>
      <w:proofErr w:type="spellEnd"/>
      <w:r w:rsidRPr="00546C3D">
        <w:rPr>
          <w:rFonts w:ascii="Times New Roman" w:hAnsi="Times New Roman"/>
          <w:sz w:val="28"/>
          <w:szCs w:val="28"/>
        </w:rPr>
        <w:t>. рабочего) без освобождения от основной работы, определённой трудовым договором, размер и срок, на который устанавливается доплата, определяется по соглашению сторон трудовым договором, на время отсутствующего сотрудника.</w:t>
      </w:r>
    </w:p>
    <w:p w:rsidR="00E378DC" w:rsidRPr="00546C3D" w:rsidRDefault="00E378DC" w:rsidP="00E378DC">
      <w:pPr>
        <w:pStyle w:val="a9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 Доплата за работу в выходные и праздничные дни производится работникам в двойном размере. По желанию работника, работавшего в выходной или праздничный день, ему может быть представлен другой день отдыха. В этом случае работа в выходной или праздничный день оплачивается в одинарном размере, а день отдыха оплате не подлежит.</w:t>
      </w:r>
    </w:p>
    <w:p w:rsidR="00E378DC" w:rsidRPr="00546C3D" w:rsidRDefault="00E378DC" w:rsidP="00E378DC">
      <w:pPr>
        <w:pStyle w:val="a9"/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E378DC" w:rsidRPr="00546C3D" w:rsidRDefault="00E378DC" w:rsidP="00E378DC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rPr>
          <w:b/>
          <w:sz w:val="28"/>
          <w:szCs w:val="28"/>
        </w:rPr>
      </w:pPr>
      <w:r w:rsidRPr="00546C3D">
        <w:rPr>
          <w:b/>
          <w:sz w:val="28"/>
          <w:szCs w:val="28"/>
        </w:rPr>
        <w:t>Предоставление ежегодного дополнительного оплачиваемого отпуска</w:t>
      </w:r>
      <w:bookmarkEnd w:id="1"/>
    </w:p>
    <w:p w:rsidR="00E378DC" w:rsidRPr="00546C3D" w:rsidRDefault="00E378DC" w:rsidP="00E378DC">
      <w:pPr>
        <w:pStyle w:val="a3"/>
        <w:widowControl w:val="0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546C3D">
        <w:rPr>
          <w:sz w:val="28"/>
          <w:szCs w:val="28"/>
        </w:rPr>
        <w:t>Ежегодный дополнительный оплачиваемый отпуск предоставляется работникам за выслугу лет.</w:t>
      </w:r>
    </w:p>
    <w:p w:rsidR="00E378DC" w:rsidRPr="00546C3D" w:rsidRDefault="00E378DC" w:rsidP="00E378DC">
      <w:pPr>
        <w:pStyle w:val="a3"/>
        <w:widowControl w:val="0"/>
        <w:numPr>
          <w:ilvl w:val="1"/>
          <w:numId w:val="1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sz w:val="28"/>
          <w:szCs w:val="28"/>
        </w:rPr>
      </w:pPr>
      <w:r w:rsidRPr="00546C3D">
        <w:rPr>
          <w:sz w:val="28"/>
          <w:szCs w:val="28"/>
        </w:rPr>
        <w:t xml:space="preserve">Работодатель с учётом своих производственных и финансовых возможностей устанавливает работникам дополнительный отпуск в соответствии с приложением № 3 к настоящему Положению, если иное не </w:t>
      </w:r>
      <w:r w:rsidRPr="00546C3D">
        <w:rPr>
          <w:sz w:val="28"/>
          <w:szCs w:val="28"/>
        </w:rPr>
        <w:lastRenderedPageBreak/>
        <w:t>предусмотрено Трудовым кодексом и иными федеральными законами.</w:t>
      </w:r>
    </w:p>
    <w:tbl>
      <w:tblPr>
        <w:tblStyle w:val="a6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E779FF" w:rsidRPr="00546C3D" w:rsidTr="00D12722">
        <w:trPr>
          <w:trHeight w:val="1124"/>
        </w:trPr>
        <w:tc>
          <w:tcPr>
            <w:tcW w:w="4674" w:type="dxa"/>
          </w:tcPr>
          <w:p w:rsidR="00E779FF" w:rsidRPr="00546C3D" w:rsidRDefault="00E779FF" w:rsidP="00E378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Приложение №1</w:t>
            </w:r>
          </w:p>
          <w:p w:rsidR="00E779FF" w:rsidRPr="00546C3D" w:rsidRDefault="00E779FF" w:rsidP="00E378D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к Положению об оплате труда, компенсационных выплатах, выплатах стимулирующего характера работников МКУ «МФЦ </w:t>
            </w:r>
            <w:r w:rsidR="002F4460" w:rsidRPr="00546C3D">
              <w:rPr>
                <w:sz w:val="28"/>
                <w:szCs w:val="28"/>
              </w:rPr>
              <w:t>РГО»</w:t>
            </w:r>
          </w:p>
        </w:tc>
      </w:tr>
    </w:tbl>
    <w:p w:rsidR="00E779FF" w:rsidRPr="00546C3D" w:rsidRDefault="00E779FF" w:rsidP="00E378DC">
      <w:pPr>
        <w:widowControl w:val="0"/>
        <w:autoSpaceDE w:val="0"/>
        <w:autoSpaceDN w:val="0"/>
        <w:adjustRightInd w:val="0"/>
        <w:ind w:left="5103"/>
        <w:contextualSpacing/>
        <w:rPr>
          <w:sz w:val="28"/>
          <w:szCs w:val="28"/>
        </w:rPr>
      </w:pP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90"/>
      <w:bookmarkEnd w:id="2"/>
      <w:r w:rsidRPr="00546C3D">
        <w:rPr>
          <w:b/>
          <w:sz w:val="28"/>
          <w:szCs w:val="28"/>
        </w:rPr>
        <w:t>Базовые размеры должностных окладов работников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C3D">
        <w:rPr>
          <w:b/>
          <w:bCs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</w:p>
    <w:tbl>
      <w:tblPr>
        <w:tblW w:w="907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5376"/>
        <w:gridCol w:w="3062"/>
      </w:tblGrid>
      <w:tr w:rsidR="002822D6" w:rsidRPr="00E257A9" w:rsidTr="00B26DE4">
        <w:trPr>
          <w:trHeight w:val="398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№</w:t>
            </w:r>
          </w:p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п/п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2822D6" w:rsidRPr="00E257A9" w:rsidTr="00B26DE4">
        <w:trPr>
          <w:trHeight w:val="449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Директор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38447,22</w:t>
            </w:r>
          </w:p>
        </w:tc>
      </w:tr>
      <w:tr w:rsidR="002822D6" w:rsidRPr="00E257A9" w:rsidTr="00B26DE4">
        <w:trPr>
          <w:trHeight w:val="449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34400,15</w:t>
            </w:r>
          </w:p>
        </w:tc>
      </w:tr>
      <w:tr w:rsidR="002822D6" w:rsidRPr="00E257A9" w:rsidTr="00B26DE4">
        <w:trPr>
          <w:trHeight w:val="539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3.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32376,61</w:t>
            </w:r>
          </w:p>
        </w:tc>
      </w:tr>
      <w:tr w:rsidR="002822D6" w:rsidRPr="00E257A9" w:rsidTr="00B26DE4">
        <w:trPr>
          <w:trHeight w:val="449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61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5.</w:t>
            </w:r>
          </w:p>
        </w:tc>
        <w:tc>
          <w:tcPr>
            <w:tcW w:w="5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26305,99</w:t>
            </w:r>
          </w:p>
        </w:tc>
      </w:tr>
      <w:tr w:rsidR="002822D6" w:rsidRPr="00E257A9" w:rsidTr="00B26DE4">
        <w:trPr>
          <w:trHeight w:val="449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6.</w:t>
            </w:r>
          </w:p>
        </w:tc>
        <w:tc>
          <w:tcPr>
            <w:tcW w:w="53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 xml:space="preserve">Главный специалист (консультант ЕПГУ и РПГУ, оператор окна, </w:t>
            </w:r>
            <w:proofErr w:type="spellStart"/>
            <w:r w:rsidRPr="00E257A9">
              <w:rPr>
                <w:sz w:val="28"/>
                <w:szCs w:val="28"/>
              </w:rPr>
              <w:t>бэк</w:t>
            </w:r>
            <w:proofErr w:type="spellEnd"/>
            <w:r w:rsidRPr="00E257A9">
              <w:rPr>
                <w:sz w:val="28"/>
                <w:szCs w:val="28"/>
              </w:rPr>
              <w:t>-офиса)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специалист-бухгалтер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Ведущий специалист – консультант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17052,29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9.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юрисконсульт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23270,74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 по закупкам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специалист-системный администратор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специалист-заведующий хозяйством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 xml:space="preserve">Ведущий специалист кол-центра,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18211,85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 по кадрам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 паспортного стола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Главный специалист по охране труда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21247,21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Ведущий специалист -курьер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17200,13</w:t>
            </w:r>
          </w:p>
        </w:tc>
      </w:tr>
      <w:tr w:rsidR="002822D6" w:rsidRPr="00E257A9" w:rsidTr="00B26DE4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18.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Специалист - консультант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22D6" w:rsidRPr="00E257A9" w:rsidRDefault="002822D6" w:rsidP="00B26DE4">
            <w:pPr>
              <w:jc w:val="center"/>
              <w:rPr>
                <w:sz w:val="28"/>
                <w:szCs w:val="28"/>
              </w:rPr>
            </w:pPr>
            <w:r w:rsidRPr="00E257A9">
              <w:rPr>
                <w:sz w:val="28"/>
                <w:szCs w:val="28"/>
              </w:rPr>
              <w:t>17052,29</w:t>
            </w:r>
          </w:p>
        </w:tc>
      </w:tr>
    </w:tbl>
    <w:p w:rsidR="00E378DC" w:rsidRPr="00546C3D" w:rsidRDefault="00E378DC" w:rsidP="00E378DC">
      <w:pPr>
        <w:rPr>
          <w:b/>
          <w:sz w:val="28"/>
          <w:szCs w:val="28"/>
        </w:rPr>
      </w:pPr>
    </w:p>
    <w:p w:rsidR="00E378DC" w:rsidRPr="00546C3D" w:rsidRDefault="00E378DC" w:rsidP="00E378DC">
      <w:pPr>
        <w:rPr>
          <w:sz w:val="28"/>
          <w:szCs w:val="28"/>
        </w:rPr>
      </w:pPr>
      <w:r w:rsidRPr="00546C3D">
        <w:rPr>
          <w:sz w:val="28"/>
          <w:szCs w:val="28"/>
        </w:rPr>
        <w:t xml:space="preserve">Тарифные ставки профессий рабочих устанавливаются по тарифным </w:t>
      </w:r>
    </w:p>
    <w:p w:rsidR="00E378DC" w:rsidRPr="00546C3D" w:rsidRDefault="00E378DC" w:rsidP="00E378DC">
      <w:pPr>
        <w:rPr>
          <w:sz w:val="28"/>
          <w:szCs w:val="28"/>
        </w:rPr>
      </w:pPr>
      <w:r w:rsidRPr="00546C3D">
        <w:rPr>
          <w:sz w:val="28"/>
          <w:szCs w:val="28"/>
        </w:rPr>
        <w:t>разрядам тарифной сетки по оплате труда рабочих.</w:t>
      </w:r>
    </w:p>
    <w:p w:rsidR="00E378DC" w:rsidRPr="00546C3D" w:rsidRDefault="00E378DC" w:rsidP="00E378DC">
      <w:pPr>
        <w:rPr>
          <w:sz w:val="28"/>
          <w:szCs w:val="28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653"/>
        <w:gridCol w:w="613"/>
        <w:gridCol w:w="6"/>
        <w:gridCol w:w="639"/>
        <w:gridCol w:w="660"/>
        <w:gridCol w:w="23"/>
        <w:gridCol w:w="622"/>
        <w:gridCol w:w="12"/>
        <w:gridCol w:w="618"/>
        <w:gridCol w:w="616"/>
        <w:gridCol w:w="705"/>
        <w:gridCol w:w="824"/>
        <w:gridCol w:w="14"/>
        <w:gridCol w:w="739"/>
        <w:gridCol w:w="616"/>
        <w:gridCol w:w="684"/>
      </w:tblGrid>
      <w:tr w:rsidR="00546C3D" w:rsidRPr="00546C3D" w:rsidTr="00DB34D3">
        <w:trPr>
          <w:trHeight w:val="345"/>
        </w:trPr>
        <w:tc>
          <w:tcPr>
            <w:tcW w:w="1254" w:type="dxa"/>
            <w:vMerge w:val="restart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Показатели</w:t>
            </w:r>
          </w:p>
        </w:tc>
        <w:tc>
          <w:tcPr>
            <w:tcW w:w="8044" w:type="dxa"/>
            <w:gridSpan w:val="16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Разряды</w:t>
            </w:r>
          </w:p>
        </w:tc>
      </w:tr>
      <w:tr w:rsidR="00546C3D" w:rsidRPr="00546C3D" w:rsidTr="00DB34D3">
        <w:trPr>
          <w:trHeight w:val="278"/>
        </w:trPr>
        <w:tc>
          <w:tcPr>
            <w:tcW w:w="1254" w:type="dxa"/>
            <w:vMerge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5" w:type="dxa"/>
            <w:gridSpan w:val="2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60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16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5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24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53" w:type="dxa"/>
            <w:gridSpan w:val="2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84" w:type="dxa"/>
          </w:tcPr>
          <w:p w:rsidR="00E378DC" w:rsidRPr="00546C3D" w:rsidRDefault="00E378DC" w:rsidP="00DB34D3">
            <w:pPr>
              <w:rPr>
                <w:b/>
                <w:bCs/>
                <w:sz w:val="18"/>
                <w:szCs w:val="18"/>
              </w:rPr>
            </w:pPr>
            <w:r w:rsidRPr="00546C3D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546C3D" w:rsidRPr="00546C3D" w:rsidTr="00DB34D3">
        <w:trPr>
          <w:trHeight w:val="495"/>
        </w:trPr>
        <w:tc>
          <w:tcPr>
            <w:tcW w:w="1254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proofErr w:type="spellStart"/>
            <w:r w:rsidRPr="00546C3D">
              <w:rPr>
                <w:sz w:val="16"/>
                <w:szCs w:val="16"/>
              </w:rPr>
              <w:t>Межразрядные</w:t>
            </w:r>
            <w:proofErr w:type="spellEnd"/>
            <w:r w:rsidRPr="00546C3D">
              <w:rPr>
                <w:sz w:val="16"/>
                <w:szCs w:val="16"/>
              </w:rPr>
              <w:t xml:space="preserve"> тарифные коэффициенты</w:t>
            </w:r>
          </w:p>
        </w:tc>
        <w:tc>
          <w:tcPr>
            <w:tcW w:w="653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1,000</w:t>
            </w:r>
          </w:p>
        </w:tc>
        <w:tc>
          <w:tcPr>
            <w:tcW w:w="619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1,041</w:t>
            </w:r>
          </w:p>
        </w:tc>
        <w:tc>
          <w:tcPr>
            <w:tcW w:w="639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1,093</w:t>
            </w:r>
          </w:p>
        </w:tc>
        <w:tc>
          <w:tcPr>
            <w:tcW w:w="683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1,143</w:t>
            </w:r>
          </w:p>
        </w:tc>
        <w:tc>
          <w:tcPr>
            <w:tcW w:w="634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1,273</w:t>
            </w:r>
          </w:p>
        </w:tc>
        <w:tc>
          <w:tcPr>
            <w:tcW w:w="618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1,308</w:t>
            </w:r>
          </w:p>
        </w:tc>
        <w:tc>
          <w:tcPr>
            <w:tcW w:w="616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1,441</w:t>
            </w:r>
          </w:p>
        </w:tc>
        <w:tc>
          <w:tcPr>
            <w:tcW w:w="705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1,582</w:t>
            </w:r>
          </w:p>
        </w:tc>
        <w:tc>
          <w:tcPr>
            <w:tcW w:w="838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1,738</w:t>
            </w:r>
          </w:p>
        </w:tc>
        <w:tc>
          <w:tcPr>
            <w:tcW w:w="739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1,905</w:t>
            </w:r>
          </w:p>
        </w:tc>
        <w:tc>
          <w:tcPr>
            <w:tcW w:w="616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2,093</w:t>
            </w:r>
          </w:p>
        </w:tc>
        <w:tc>
          <w:tcPr>
            <w:tcW w:w="684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2,241</w:t>
            </w:r>
          </w:p>
        </w:tc>
      </w:tr>
      <w:tr w:rsidR="00E378DC" w:rsidRPr="00546C3D" w:rsidTr="00DB34D3">
        <w:trPr>
          <w:trHeight w:val="485"/>
        </w:trPr>
        <w:tc>
          <w:tcPr>
            <w:tcW w:w="1254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Тарифные ставки, руб.</w:t>
            </w:r>
          </w:p>
        </w:tc>
        <w:tc>
          <w:tcPr>
            <w:tcW w:w="653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7706</w:t>
            </w:r>
          </w:p>
        </w:tc>
        <w:tc>
          <w:tcPr>
            <w:tcW w:w="619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8023</w:t>
            </w:r>
          </w:p>
        </w:tc>
        <w:tc>
          <w:tcPr>
            <w:tcW w:w="639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8425</w:t>
            </w:r>
          </w:p>
        </w:tc>
        <w:tc>
          <w:tcPr>
            <w:tcW w:w="683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8808</w:t>
            </w:r>
          </w:p>
        </w:tc>
        <w:tc>
          <w:tcPr>
            <w:tcW w:w="634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9810</w:t>
            </w:r>
          </w:p>
        </w:tc>
        <w:tc>
          <w:tcPr>
            <w:tcW w:w="618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10080</w:t>
            </w:r>
          </w:p>
        </w:tc>
        <w:tc>
          <w:tcPr>
            <w:tcW w:w="616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11107</w:t>
            </w:r>
          </w:p>
        </w:tc>
        <w:tc>
          <w:tcPr>
            <w:tcW w:w="705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12192</w:t>
            </w:r>
          </w:p>
        </w:tc>
        <w:tc>
          <w:tcPr>
            <w:tcW w:w="838" w:type="dxa"/>
            <w:gridSpan w:val="2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13393</w:t>
            </w:r>
          </w:p>
        </w:tc>
        <w:tc>
          <w:tcPr>
            <w:tcW w:w="739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14680</w:t>
            </w:r>
          </w:p>
        </w:tc>
        <w:tc>
          <w:tcPr>
            <w:tcW w:w="616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16129</w:t>
            </w:r>
          </w:p>
        </w:tc>
        <w:tc>
          <w:tcPr>
            <w:tcW w:w="684" w:type="dxa"/>
          </w:tcPr>
          <w:p w:rsidR="00E378DC" w:rsidRPr="00546C3D" w:rsidRDefault="00E378DC" w:rsidP="00DB34D3">
            <w:pPr>
              <w:rPr>
                <w:sz w:val="16"/>
                <w:szCs w:val="16"/>
              </w:rPr>
            </w:pPr>
            <w:r w:rsidRPr="00546C3D">
              <w:rPr>
                <w:sz w:val="16"/>
                <w:szCs w:val="16"/>
              </w:rPr>
              <w:t>17270</w:t>
            </w:r>
          </w:p>
        </w:tc>
      </w:tr>
    </w:tbl>
    <w:p w:rsidR="00E378DC" w:rsidRPr="00546C3D" w:rsidRDefault="00E378DC" w:rsidP="00E378DC">
      <w:pPr>
        <w:rPr>
          <w:sz w:val="28"/>
          <w:szCs w:val="28"/>
        </w:rPr>
      </w:pPr>
    </w:p>
    <w:p w:rsidR="00E378DC" w:rsidRPr="00546C3D" w:rsidRDefault="00E378DC" w:rsidP="00E378DC">
      <w:pPr>
        <w:rPr>
          <w:sz w:val="28"/>
          <w:szCs w:val="28"/>
        </w:rPr>
        <w:sectPr w:rsidR="00E378DC" w:rsidRPr="00546C3D" w:rsidSect="00FC3D53">
          <w:headerReference w:type="first" r:id="rId8"/>
          <w:pgSz w:w="11909" w:h="16834"/>
          <w:pgMar w:top="851" w:right="710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 w:rsidRPr="00546C3D">
        <w:rPr>
          <w:sz w:val="28"/>
          <w:szCs w:val="28"/>
        </w:rPr>
        <w:t>Разряды оплаты труда определяются согласно Единого тарифно-</w:t>
      </w:r>
      <w:r w:rsidR="00A508D8" w:rsidRPr="00546C3D">
        <w:rPr>
          <w:sz w:val="28"/>
          <w:szCs w:val="28"/>
        </w:rPr>
        <w:t>квалификационного справочника</w:t>
      </w:r>
      <w:r w:rsidRPr="00546C3D">
        <w:rPr>
          <w:sz w:val="28"/>
          <w:szCs w:val="28"/>
        </w:rPr>
        <w:t xml:space="preserve"> работ и профессий рабочих (ЕТКС)</w:t>
      </w:r>
      <w:r w:rsidR="002822D6">
        <w:rPr>
          <w:sz w:val="28"/>
          <w:szCs w:val="28"/>
        </w:rPr>
        <w:t>.</w:t>
      </w:r>
    </w:p>
    <w:p w:rsidR="001C729B" w:rsidRPr="00546C3D" w:rsidRDefault="00E378DC" w:rsidP="001C729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46C3D">
        <w:rPr>
          <w:sz w:val="28"/>
          <w:szCs w:val="28"/>
        </w:rPr>
        <w:lastRenderedPageBreak/>
        <w:t xml:space="preserve">Приложение N 2 к Положению об оплате труда, компенсационных выплатах, выплатах стимулирующего характера работников </w:t>
      </w:r>
      <w:r w:rsidR="001C729B" w:rsidRPr="00546C3D">
        <w:rPr>
          <w:sz w:val="28"/>
          <w:szCs w:val="28"/>
        </w:rPr>
        <w:t>МКУ «МФЦ РГО»</w:t>
      </w:r>
    </w:p>
    <w:p w:rsidR="001C729B" w:rsidRPr="00546C3D" w:rsidRDefault="001C729B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33"/>
      <w:bookmarkEnd w:id="3"/>
    </w:p>
    <w:p w:rsidR="001C729B" w:rsidRPr="00546C3D" w:rsidRDefault="001C729B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C3D">
        <w:rPr>
          <w:sz w:val="28"/>
          <w:szCs w:val="28"/>
        </w:rPr>
        <w:t>ПОЛОЖЕНИЕ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C3D">
        <w:rPr>
          <w:sz w:val="28"/>
          <w:szCs w:val="28"/>
        </w:rPr>
        <w:t>О ПОРЯДКЕ ИСЧИСЛЕНИЯ СТАЖА РАБОТЫ РАБОТНИКОВ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C3D">
        <w:rPr>
          <w:bCs/>
          <w:iCs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</w:t>
      </w:r>
      <w:r w:rsidRPr="00546C3D">
        <w:rPr>
          <w:sz w:val="28"/>
          <w:szCs w:val="28"/>
        </w:rPr>
        <w:t>ДЛЯ ВЫПЛАТЫ ЕЖЕМЕСЯЧНОЙ НАДБАВКИ ЗА ВЫСЛУГУ ЛЕТ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C3D">
        <w:rPr>
          <w:sz w:val="28"/>
          <w:szCs w:val="28"/>
        </w:rPr>
        <w:t>К ДОЛЖНОСТНОМУ ОКЛАДУ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 xml:space="preserve">1. Настоящее Положение устанавливает порядок исчисления стажа работы работников </w:t>
      </w:r>
      <w:r w:rsidRPr="00546C3D">
        <w:rPr>
          <w:bCs/>
          <w:iCs/>
          <w:sz w:val="28"/>
          <w:szCs w:val="28"/>
        </w:rPr>
        <w:t>муниципального казённого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  <w:r w:rsidRPr="00546C3D">
        <w:rPr>
          <w:sz w:val="28"/>
          <w:szCs w:val="28"/>
        </w:rPr>
        <w:t xml:space="preserve"> (далее - </w:t>
      </w:r>
      <w:r w:rsidRPr="00546C3D">
        <w:rPr>
          <w:bCs/>
          <w:iCs/>
          <w:sz w:val="28"/>
          <w:szCs w:val="28"/>
        </w:rPr>
        <w:t>МКУ «МФЦ РГО»</w:t>
      </w:r>
      <w:r w:rsidRPr="00546C3D">
        <w:rPr>
          <w:sz w:val="28"/>
          <w:szCs w:val="28"/>
        </w:rPr>
        <w:t>), дающего право на получение ежемесячной надбавки за выслугу лет к должностному окладу.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 xml:space="preserve">2. В стаж работы, дающий право </w:t>
      </w:r>
      <w:r w:rsidR="001C729B" w:rsidRPr="00546C3D">
        <w:rPr>
          <w:sz w:val="28"/>
          <w:szCs w:val="28"/>
        </w:rPr>
        <w:t>работникам МКУ</w:t>
      </w:r>
      <w:r w:rsidRPr="00546C3D">
        <w:rPr>
          <w:bCs/>
          <w:iCs/>
          <w:sz w:val="28"/>
          <w:szCs w:val="28"/>
        </w:rPr>
        <w:t xml:space="preserve"> «МФЦ </w:t>
      </w:r>
      <w:r w:rsidR="001C729B" w:rsidRPr="00546C3D">
        <w:rPr>
          <w:bCs/>
          <w:iCs/>
          <w:sz w:val="28"/>
          <w:szCs w:val="28"/>
        </w:rPr>
        <w:t xml:space="preserve">РГО» </w:t>
      </w:r>
      <w:r w:rsidR="001C729B" w:rsidRPr="00546C3D">
        <w:rPr>
          <w:sz w:val="28"/>
          <w:szCs w:val="28"/>
        </w:rPr>
        <w:t>на</w:t>
      </w:r>
      <w:r w:rsidRPr="00546C3D">
        <w:rPr>
          <w:sz w:val="28"/>
          <w:szCs w:val="28"/>
        </w:rPr>
        <w:t xml:space="preserve"> получение ежемесячной надбавки за выслугу лет к должностному окладу, включаются:</w:t>
      </w:r>
    </w:p>
    <w:p w:rsidR="00E378DC" w:rsidRPr="00546C3D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bookmarkStart w:id="4" w:name="Par143"/>
      <w:bookmarkEnd w:id="4"/>
      <w:r w:rsidRPr="00546C3D">
        <w:rPr>
          <w:sz w:val="28"/>
          <w:szCs w:val="28"/>
        </w:rPr>
        <w:t>время работы в организациях независимо от организационно-правовой формы на должностях руководителей, специалистов и служащих, связанных с организацией и предоставлением государственных, муниципальных и негосударственных услуг, с использованием информационно-коммуникационных технологий, а также на должностях руководителей, специалистов и служащих по соответствующему направлению деятельности;</w:t>
      </w:r>
    </w:p>
    <w:p w:rsidR="00E378DC" w:rsidRPr="00546C3D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время прохождения государственной и муниципальной службы;</w:t>
      </w:r>
    </w:p>
    <w:p w:rsidR="00E378DC" w:rsidRPr="00546C3D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время нахождения в отпуске по уходу за ребенком до достижения им возраста трех лет;</w:t>
      </w:r>
    </w:p>
    <w:p w:rsidR="00E378DC" w:rsidRPr="00546C3D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иные периоды времени, аналогичные периодам времени, установленным законодательством о государственной гражданской службе;</w:t>
      </w:r>
    </w:p>
    <w:p w:rsidR="00E378DC" w:rsidRPr="00546C3D" w:rsidRDefault="00E378DC" w:rsidP="00E378D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периоды повышения квалификации и профессиональной переподготовки, обучения в аспирантуре высших учебных заведений при условии, что этим периодам непосредственно предшествовала работа на должностях, указанных в абзаце</w:t>
      </w:r>
      <w:hyperlink w:anchor="Par143" w:history="1">
        <w:r w:rsidRPr="00546C3D">
          <w:rPr>
            <w:sz w:val="28"/>
            <w:szCs w:val="28"/>
          </w:rPr>
          <w:t xml:space="preserve"> 1 пункта 2</w:t>
        </w:r>
      </w:hyperlink>
      <w:r w:rsidRPr="00546C3D">
        <w:rPr>
          <w:sz w:val="28"/>
          <w:szCs w:val="28"/>
        </w:rPr>
        <w:t xml:space="preserve"> настоящего Положения.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3. Основным документом для определения стажа работы является трудовая книжка.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В случаях, когда стаж работы не подтверждается записями в трудовой книжке, он может быть подтвержден иными документами, соответствующими установленным законодательством требованиям.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>4. Ежемесячная надбавка за выслугу лет к должностному окладу выплачивается со дня возникновения права на ее установление.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46C3D">
        <w:rPr>
          <w:sz w:val="28"/>
          <w:szCs w:val="28"/>
        </w:rPr>
        <w:t xml:space="preserve">Если у работника </w:t>
      </w:r>
      <w:r w:rsidRPr="00546C3D">
        <w:rPr>
          <w:bCs/>
          <w:iCs/>
          <w:sz w:val="28"/>
          <w:szCs w:val="28"/>
        </w:rPr>
        <w:t xml:space="preserve">МКУ «МФЦ </w:t>
      </w:r>
      <w:r w:rsidR="001C729B" w:rsidRPr="00546C3D">
        <w:rPr>
          <w:bCs/>
          <w:iCs/>
          <w:sz w:val="28"/>
          <w:szCs w:val="28"/>
        </w:rPr>
        <w:t xml:space="preserve">РГО» </w:t>
      </w:r>
      <w:r w:rsidR="001C729B" w:rsidRPr="00546C3D">
        <w:rPr>
          <w:sz w:val="28"/>
          <w:szCs w:val="28"/>
        </w:rPr>
        <w:t>право</w:t>
      </w:r>
      <w:r w:rsidRPr="00546C3D">
        <w:rPr>
          <w:sz w:val="28"/>
          <w:szCs w:val="28"/>
        </w:rPr>
        <w:t xml:space="preserve"> на установление или изменение размера ежемесячной надбавки за выслугу лет к должностному окладу наступило в период, когда за ним сохранялся средний заработок, выплачивалось пособие по </w:t>
      </w:r>
      <w:r w:rsidRPr="00546C3D">
        <w:rPr>
          <w:sz w:val="28"/>
          <w:szCs w:val="28"/>
        </w:rPr>
        <w:lastRenderedPageBreak/>
        <w:t>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0D0" w:rsidRPr="00546C3D" w:rsidRDefault="002E10D0" w:rsidP="00E378DC">
      <w:pPr>
        <w:jc w:val="center"/>
        <w:rPr>
          <w:b/>
          <w:bCs/>
          <w:sz w:val="28"/>
          <w:szCs w:val="28"/>
        </w:rPr>
      </w:pPr>
      <w:r w:rsidRPr="00546C3D">
        <w:rPr>
          <w:b/>
          <w:bCs/>
          <w:sz w:val="28"/>
          <w:szCs w:val="28"/>
        </w:rPr>
        <w:br w:type="page"/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1C729B" w:rsidRPr="00546C3D" w:rsidTr="001B64D0">
        <w:trPr>
          <w:trHeight w:val="1928"/>
          <w:jc w:val="right"/>
        </w:trPr>
        <w:tc>
          <w:tcPr>
            <w:tcW w:w="4968" w:type="dxa"/>
          </w:tcPr>
          <w:p w:rsidR="001C729B" w:rsidRPr="00546C3D" w:rsidRDefault="001C729B" w:rsidP="001C729B">
            <w:pPr>
              <w:rPr>
                <w:b/>
                <w:bCs/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lastRenderedPageBreak/>
              <w:t>Приложение N 3 к Положению об оплате труда, компенсационных выплатах, выплатах стимулирующего характера работников МКУ «МФЦ РГО»</w:t>
            </w:r>
          </w:p>
        </w:tc>
      </w:tr>
    </w:tbl>
    <w:p w:rsidR="001C729B" w:rsidRPr="00546C3D" w:rsidRDefault="001C729B" w:rsidP="00E378DC">
      <w:pPr>
        <w:jc w:val="center"/>
        <w:rPr>
          <w:b/>
          <w:bCs/>
          <w:sz w:val="28"/>
          <w:szCs w:val="28"/>
        </w:rPr>
      </w:pPr>
    </w:p>
    <w:p w:rsidR="00E378DC" w:rsidRPr="00546C3D" w:rsidRDefault="00E378DC" w:rsidP="00E378D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378DC" w:rsidRPr="00546C3D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46C3D">
        <w:rPr>
          <w:b/>
          <w:sz w:val="28"/>
          <w:szCs w:val="28"/>
        </w:rPr>
        <w:t xml:space="preserve">Правила предоставления ежегодного дополнительного оплачиваемого отпуска работникам </w:t>
      </w:r>
      <w:r w:rsidRPr="00546C3D">
        <w:rPr>
          <w:b/>
          <w:bCs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</w:t>
      </w:r>
    </w:p>
    <w:p w:rsidR="00E378DC" w:rsidRPr="00546C3D" w:rsidRDefault="00E378DC" w:rsidP="00E378DC">
      <w:pPr>
        <w:jc w:val="center"/>
        <w:rPr>
          <w:b/>
          <w:sz w:val="28"/>
          <w:szCs w:val="28"/>
        </w:rPr>
      </w:pPr>
      <w:r w:rsidRPr="00546C3D">
        <w:rPr>
          <w:b/>
          <w:sz w:val="28"/>
          <w:szCs w:val="28"/>
        </w:rPr>
        <w:t xml:space="preserve"> 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Работнику предоставляется ежегодный оплачиваемый дополнительный отпуск за выслугу лет (далее – отпуск за выслугу лет) продолжительностью: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- при стаже, дающем право на получение ежемесячной надбавки к должностному окладу за выслугу лет, от 1 года до 5 лет – 1 календарный день;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 xml:space="preserve">- при стаже, дающем право на получение ежемесячной надбавки к должностному окладу за выслугу лет, от 5 года до 10 лет – 5 календарных дней; 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- при стаже, дающем право на получение ежемесячной надбавки к должностному окладу за выслугу лет, от 10 года до 15 лет – 7 календарных дней;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- при стаже, дающем право на получение ежемесячной надбавки к должностному окладу за выслугу лет, 15 лет и более – 10 календарных дней;</w:t>
      </w:r>
    </w:p>
    <w:p w:rsidR="00E378DC" w:rsidRPr="00546C3D" w:rsidRDefault="00EA6107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Отпуск за</w:t>
      </w:r>
      <w:r w:rsidR="00E378DC" w:rsidRPr="00546C3D">
        <w:rPr>
          <w:sz w:val="28"/>
          <w:szCs w:val="28"/>
        </w:rPr>
        <w:t xml:space="preserve"> выслугу лет суммируется с ежегодным основным оплачиваемым отпуском.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В случае переноса, либо неиспользования отпуска за выслугу лет, а также увольнения работника, право на указанный отпуск реализуется в установленном порядке.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t>Оплата отпуска за выслугу лет, предоставляемого работникам, производится в пределах фонда оплаты труда.</w:t>
      </w:r>
    </w:p>
    <w:p w:rsidR="00E378DC" w:rsidRPr="00546C3D" w:rsidRDefault="00E378DC" w:rsidP="00E378DC">
      <w:pPr>
        <w:ind w:firstLine="709"/>
        <w:contextualSpacing/>
        <w:jc w:val="both"/>
        <w:rPr>
          <w:sz w:val="28"/>
          <w:szCs w:val="28"/>
        </w:rPr>
      </w:pPr>
      <w:r w:rsidRPr="00546C3D">
        <w:rPr>
          <w:sz w:val="28"/>
          <w:szCs w:val="28"/>
        </w:rPr>
        <w:br w:type="page"/>
      </w:r>
    </w:p>
    <w:p w:rsidR="001B64D0" w:rsidRPr="00546C3D" w:rsidRDefault="00E378DC" w:rsidP="001B64D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546C3D">
        <w:rPr>
          <w:sz w:val="28"/>
          <w:szCs w:val="28"/>
        </w:rPr>
        <w:lastRenderedPageBreak/>
        <w:t xml:space="preserve">Приложение N 4 к Положению об оплате труда, компенсационных выплатах, выплатах стимулирующего характера работников </w:t>
      </w:r>
      <w:r w:rsidR="001B64D0" w:rsidRPr="00546C3D">
        <w:rPr>
          <w:sz w:val="28"/>
          <w:szCs w:val="28"/>
        </w:rPr>
        <w:t>МКУ «МФЦ РГО»</w:t>
      </w:r>
    </w:p>
    <w:p w:rsidR="001B64D0" w:rsidRPr="00546C3D" w:rsidRDefault="001B64D0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B64D0" w:rsidRPr="00546C3D" w:rsidRDefault="001B64D0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E378DC" w:rsidRPr="00546C3D" w:rsidRDefault="00E378DC" w:rsidP="00E378D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546C3D">
        <w:rPr>
          <w:b/>
          <w:bCs/>
          <w:sz w:val="28"/>
          <w:szCs w:val="28"/>
        </w:rPr>
        <w:t>Положение о порядке премирования работников отдела приема и подготовки документов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</w:t>
      </w:r>
    </w:p>
    <w:p w:rsidR="00E378DC" w:rsidRPr="00546C3D" w:rsidRDefault="00E378DC" w:rsidP="00E378DC">
      <w:pPr>
        <w:jc w:val="center"/>
        <w:rPr>
          <w:b/>
          <w:bCs/>
          <w:sz w:val="28"/>
          <w:szCs w:val="28"/>
        </w:rPr>
      </w:pPr>
    </w:p>
    <w:p w:rsidR="00E378DC" w:rsidRPr="00546C3D" w:rsidRDefault="00E378DC" w:rsidP="00E378DC">
      <w:pPr>
        <w:pStyle w:val="a9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6C3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1.1.   Настоящее Положение о порядке премирования работников отдела приема и подготовки документов муниципального казенного учреждения «Многофункциональный центр предоставления государственных и муниципальных услуг населению Рузского городского округа» (далее – работники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hAnsi="Times New Roman"/>
          <w:sz w:val="28"/>
          <w:szCs w:val="28"/>
        </w:rPr>
        <w:t>) (далее – Положение) разработано в соответствии с Трудовым законодательством Российской Федерации</w:t>
      </w: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546C3D">
        <w:rPr>
          <w:rFonts w:ascii="Times New Roman" w:hAnsi="Times New Roman"/>
          <w:sz w:val="28"/>
          <w:szCs w:val="28"/>
        </w:rPr>
        <w:t>в целях совершенствования системы стимулирующих выплат</w:t>
      </w: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, </w:t>
      </w:r>
      <w:r w:rsidRPr="00546C3D">
        <w:rPr>
          <w:rFonts w:ascii="Times New Roman" w:hAnsi="Times New Roman"/>
          <w:sz w:val="28"/>
          <w:szCs w:val="28"/>
        </w:rPr>
        <w:t xml:space="preserve">обеспечения зависимости стимулирующих выплат от конечных результатов работы, усиления материальной заинтересованности работников в повышении качества выполняемых задач и добросовестном исполнении своих должностных обязанностей, укрепления трудовой дисциплины, а также создания условий для проявления инициативности по улучшению деятельности учреждения каждого работника </w:t>
      </w:r>
      <w:r w:rsidRPr="00546C3D">
        <w:rPr>
          <w:rStyle w:val="af1"/>
          <w:rFonts w:ascii="Times New Roman" w:hAnsi="Times New Roman"/>
          <w:b w:val="0"/>
          <w:sz w:val="28"/>
          <w:szCs w:val="28"/>
        </w:rPr>
        <w:t>и</w:t>
      </w:r>
      <w:r w:rsidRPr="00546C3D">
        <w:rPr>
          <w:rStyle w:val="af1"/>
          <w:rFonts w:ascii="Times New Roman" w:hAnsi="Times New Roman"/>
          <w:sz w:val="28"/>
          <w:szCs w:val="28"/>
        </w:rPr>
        <w:t xml:space="preserve"> </w:t>
      </w:r>
      <w:r w:rsidRPr="00546C3D">
        <w:rPr>
          <w:rFonts w:ascii="Times New Roman" w:hAnsi="Times New Roman"/>
          <w:sz w:val="28"/>
          <w:szCs w:val="28"/>
        </w:rPr>
        <w:t xml:space="preserve">определяет порядок, условия и размер премиальных выплат работников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hAnsi="Times New Roman"/>
          <w:sz w:val="28"/>
          <w:szCs w:val="28"/>
        </w:rPr>
        <w:t>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1.3. Премирование не является гарантированным видом денежного содержания (оплаты труда), а представляет собой вознаграждение, выплачиваемое работникам МФЦ дополнительно к оплате труда за эффективные результаты труда.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1.4. Премирование работников может производится при наличии экономии фонда оплаты труда, сформированной по состоянию на дату принятия решения о выплате премий.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1.5. Настоящее Положение распространяется на работников, занимающих должности в соответствии со штатным расписанием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>, работающих как по основному месту работы, так и по совместительству.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</w:p>
    <w:p w:rsidR="00E378DC" w:rsidRPr="00546C3D" w:rsidRDefault="00E378DC" w:rsidP="00E378DC">
      <w:pPr>
        <w:pStyle w:val="a9"/>
        <w:ind w:firstLine="851"/>
        <w:jc w:val="both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46C3D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2. Основание и порядок премирования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2.1. Настоящим Положением предусматривается премирование по итогам работы за месяц. Выплаты за счет средств экономии фонда оплаты труда, такие как </w:t>
      </w:r>
      <w:r w:rsidR="001B5C55" w:rsidRPr="00546C3D">
        <w:rPr>
          <w:rFonts w:ascii="Times New Roman" w:hAnsi="Times New Roman"/>
          <w:sz w:val="28"/>
          <w:szCs w:val="28"/>
        </w:rPr>
        <w:t xml:space="preserve">ежемесячные, </w:t>
      </w:r>
      <w:r w:rsidR="006C6C80" w:rsidRPr="00546C3D">
        <w:rPr>
          <w:rFonts w:ascii="Times New Roman" w:hAnsi="Times New Roman"/>
          <w:sz w:val="28"/>
          <w:szCs w:val="28"/>
        </w:rPr>
        <w:t>квартальные и</w:t>
      </w:r>
      <w:r w:rsidRPr="00546C3D">
        <w:rPr>
          <w:rFonts w:ascii="Times New Roman" w:hAnsi="Times New Roman"/>
          <w:sz w:val="28"/>
          <w:szCs w:val="28"/>
        </w:rPr>
        <w:t xml:space="preserve"> ежегодные </w:t>
      </w:r>
      <w:r w:rsidR="006C6C80" w:rsidRPr="00546C3D">
        <w:rPr>
          <w:rFonts w:ascii="Times New Roman" w:hAnsi="Times New Roman"/>
          <w:sz w:val="28"/>
          <w:szCs w:val="28"/>
        </w:rPr>
        <w:t>премии (носящие</w:t>
      </w:r>
      <w:r w:rsidRPr="00546C3D">
        <w:rPr>
          <w:rFonts w:ascii="Times New Roman" w:hAnsi="Times New Roman"/>
          <w:sz w:val="28"/>
          <w:szCs w:val="28"/>
        </w:rPr>
        <w:t xml:space="preserve"> не регулярный характер) не вводятся в зависимость от Приложения № 1 к настоящему Положению.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2.2. Премирование включает в себя ежемесячное поощрение работников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6C6C80" w:rsidRPr="00546C3D">
        <w:rPr>
          <w:rFonts w:ascii="Times New Roman" w:hAnsi="Times New Roman"/>
          <w:bCs/>
          <w:iCs/>
          <w:sz w:val="28"/>
          <w:szCs w:val="28"/>
        </w:rPr>
        <w:t xml:space="preserve">РГО» </w:t>
      </w:r>
      <w:r w:rsidR="006C6C80"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>в</w:t>
      </w: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размере до 100 процентов от должностного оклада.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2.3. Ежемесячное премирование работников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6C6C80" w:rsidRPr="00546C3D">
        <w:rPr>
          <w:rFonts w:ascii="Times New Roman" w:hAnsi="Times New Roman"/>
          <w:bCs/>
          <w:iCs/>
          <w:sz w:val="28"/>
          <w:szCs w:val="28"/>
        </w:rPr>
        <w:t xml:space="preserve">РГО» </w:t>
      </w:r>
      <w:r w:rsidR="006C6C80"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>осуществляется</w:t>
      </w:r>
      <w:r w:rsidRPr="00546C3D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в соответствии </w:t>
      </w:r>
      <w:r w:rsidRPr="00546C3D">
        <w:rPr>
          <w:rFonts w:ascii="Times New Roman" w:hAnsi="Times New Roman"/>
          <w:sz w:val="28"/>
          <w:szCs w:val="28"/>
        </w:rPr>
        <w:t xml:space="preserve">с методикой расчета показателей премирования по итогам месяца, работников отдела приема и подготовки документов </w:t>
      </w:r>
      <w:r w:rsidRPr="00546C3D">
        <w:rPr>
          <w:rFonts w:ascii="Times New Roman" w:hAnsi="Times New Roman"/>
          <w:bCs/>
          <w:iCs/>
          <w:sz w:val="28"/>
          <w:szCs w:val="28"/>
        </w:rPr>
        <w:t xml:space="preserve">МКУ «МФЦ </w:t>
      </w:r>
      <w:r w:rsidR="006C6C80" w:rsidRPr="00546C3D">
        <w:rPr>
          <w:rFonts w:ascii="Times New Roman" w:hAnsi="Times New Roman"/>
          <w:bCs/>
          <w:iCs/>
          <w:sz w:val="28"/>
          <w:szCs w:val="28"/>
        </w:rPr>
        <w:t xml:space="preserve">РГО» </w:t>
      </w:r>
      <w:r w:rsidR="006C6C80" w:rsidRPr="00546C3D">
        <w:rPr>
          <w:rFonts w:ascii="Times New Roman" w:hAnsi="Times New Roman"/>
          <w:sz w:val="28"/>
          <w:szCs w:val="28"/>
        </w:rPr>
        <w:t>в</w:t>
      </w:r>
      <w:r w:rsidRPr="00546C3D">
        <w:rPr>
          <w:rFonts w:ascii="Times New Roman" w:hAnsi="Times New Roman"/>
          <w:sz w:val="28"/>
          <w:szCs w:val="28"/>
        </w:rPr>
        <w:t xml:space="preserve"> соответствии с Приложением № 1 к настоящему Положению.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lastRenderedPageBreak/>
        <w:t xml:space="preserve">2.4. Работникам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hAnsi="Times New Roman"/>
          <w:sz w:val="28"/>
          <w:szCs w:val="28"/>
        </w:rPr>
        <w:t>, проработавшим неполный отчетный период на момент начисления премии, то есть за текущий месяц (квартал), в связи с уходом на пенсию по возрасту, по инвалидности, призывом в ряды Вооруженных Сил России, увольнением по сокращению штатов, по собственному желанию, уходом в отпуск по беременности и родам, переводом (переходом) на другую работу, начисление премии производится за фактически отработанное время.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2.5. Работники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hAnsi="Times New Roman"/>
          <w:sz w:val="28"/>
          <w:szCs w:val="28"/>
        </w:rPr>
        <w:t>, имеющие дисциплинарные взыскания к премированию не представляются.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2.6. Выплата премии производится на основании приказа директора </w:t>
      </w:r>
      <w:r w:rsidRPr="00546C3D">
        <w:rPr>
          <w:rFonts w:ascii="Times New Roman" w:hAnsi="Times New Roman"/>
          <w:bCs/>
          <w:iCs/>
          <w:sz w:val="28"/>
          <w:szCs w:val="28"/>
        </w:rPr>
        <w:t>МКУ «МФЦ РГО»</w:t>
      </w:r>
      <w:r w:rsidRPr="00546C3D">
        <w:rPr>
          <w:rFonts w:ascii="Times New Roman" w:hAnsi="Times New Roman"/>
          <w:sz w:val="28"/>
          <w:szCs w:val="28"/>
        </w:rPr>
        <w:t>.</w:t>
      </w:r>
    </w:p>
    <w:p w:rsidR="00E378DC" w:rsidRPr="00546C3D" w:rsidRDefault="00E378DC" w:rsidP="00E378D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pacing w:val="-13"/>
          <w:sz w:val="28"/>
          <w:szCs w:val="28"/>
        </w:rPr>
        <w:t>2.7.</w:t>
      </w:r>
      <w:r w:rsidRPr="00546C3D">
        <w:rPr>
          <w:rFonts w:ascii="Times New Roman" w:hAnsi="Times New Roman"/>
          <w:sz w:val="28"/>
          <w:szCs w:val="28"/>
        </w:rPr>
        <w:t xml:space="preserve"> Основанием для невыплаты работнику ежемесячной премии   полностью или частично являются:</w:t>
      </w:r>
    </w:p>
    <w:p w:rsidR="00E378DC" w:rsidRPr="00546C3D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невыполнение должностных обязанностей;</w:t>
      </w:r>
    </w:p>
    <w:p w:rsidR="00E378DC" w:rsidRPr="00546C3D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>- несвоевременное и некачественное выполнение должностных обязанностей, неисполнение заданий, поручений директора;</w:t>
      </w:r>
    </w:p>
    <w:p w:rsidR="00E378DC" w:rsidRPr="00546C3D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- несоблюдение требований охраны труда и техники безопасности; </w:t>
      </w:r>
    </w:p>
    <w:p w:rsidR="00E378DC" w:rsidRPr="00546C3D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- нарушение трудовой дисциплины и внутреннего трудового распорядка; </w:t>
      </w:r>
    </w:p>
    <w:p w:rsidR="00E378DC" w:rsidRPr="00546C3D" w:rsidRDefault="00E378DC" w:rsidP="00E378DC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  <w:r w:rsidRPr="00546C3D">
        <w:rPr>
          <w:rFonts w:ascii="Times New Roman" w:hAnsi="Times New Roman"/>
          <w:sz w:val="28"/>
          <w:szCs w:val="28"/>
        </w:rPr>
        <w:t xml:space="preserve">-одним из оснований, снижающим размер ежемесячной премии является наличие дисциплинарных взысканий. </w:t>
      </w:r>
    </w:p>
    <w:p w:rsidR="006C6C80" w:rsidRPr="00546C3D" w:rsidRDefault="006C6C80" w:rsidP="00E378DC">
      <w:pPr>
        <w:shd w:val="clear" w:color="auto" w:fill="FFFFFF"/>
        <w:spacing w:line="360" w:lineRule="auto"/>
        <w:ind w:right="43"/>
        <w:jc w:val="both"/>
        <w:rPr>
          <w:sz w:val="28"/>
          <w:szCs w:val="28"/>
        </w:rPr>
      </w:pPr>
      <w:r w:rsidRPr="00546C3D">
        <w:rPr>
          <w:sz w:val="28"/>
          <w:szCs w:val="28"/>
        </w:rPr>
        <w:br w:type="page"/>
      </w:r>
    </w:p>
    <w:p w:rsidR="006C6C80" w:rsidRPr="00546C3D" w:rsidRDefault="00E378DC" w:rsidP="006C6C80">
      <w:pPr>
        <w:widowControl w:val="0"/>
        <w:autoSpaceDE w:val="0"/>
        <w:autoSpaceDN w:val="0"/>
        <w:adjustRightInd w:val="0"/>
        <w:ind w:left="5670"/>
        <w:outlineLvl w:val="1"/>
        <w:rPr>
          <w:sz w:val="28"/>
          <w:szCs w:val="28"/>
        </w:rPr>
      </w:pPr>
      <w:r w:rsidRPr="00546C3D">
        <w:rPr>
          <w:sz w:val="28"/>
          <w:szCs w:val="28"/>
        </w:rPr>
        <w:lastRenderedPageBreak/>
        <w:t>Приложение № 1</w:t>
      </w:r>
      <w:r w:rsidR="006C6C80" w:rsidRPr="00546C3D">
        <w:rPr>
          <w:sz w:val="28"/>
          <w:szCs w:val="28"/>
        </w:rPr>
        <w:t xml:space="preserve"> к Положению о порядке премирования работников</w:t>
      </w:r>
      <w:r w:rsidR="006C6C80" w:rsidRPr="00546C3D">
        <w:rPr>
          <w:bCs/>
          <w:sz w:val="28"/>
          <w:szCs w:val="28"/>
        </w:rPr>
        <w:t xml:space="preserve"> отдела приема и подготовки документов</w:t>
      </w:r>
      <w:r w:rsidR="006C6C80" w:rsidRPr="00546C3D">
        <w:rPr>
          <w:sz w:val="28"/>
          <w:szCs w:val="28"/>
        </w:rPr>
        <w:t xml:space="preserve"> </w:t>
      </w:r>
      <w:r w:rsidR="006C6C80" w:rsidRPr="00546C3D">
        <w:rPr>
          <w:bCs/>
          <w:iCs/>
          <w:sz w:val="28"/>
          <w:szCs w:val="28"/>
        </w:rPr>
        <w:t>МКУ «МФЦ РГО»</w:t>
      </w: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8DC" w:rsidRPr="00546C3D" w:rsidRDefault="00E378DC" w:rsidP="00E378D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46C3D">
        <w:rPr>
          <w:b/>
          <w:sz w:val="28"/>
          <w:szCs w:val="28"/>
        </w:rPr>
        <w:t>Методика расчета показателей премирования</w:t>
      </w:r>
    </w:p>
    <w:p w:rsidR="00E378DC" w:rsidRPr="00546C3D" w:rsidRDefault="00E378DC" w:rsidP="00E378DC">
      <w:pPr>
        <w:jc w:val="center"/>
        <w:rPr>
          <w:sz w:val="28"/>
          <w:szCs w:val="28"/>
        </w:rPr>
      </w:pPr>
      <w:r w:rsidRPr="00546C3D">
        <w:rPr>
          <w:b/>
          <w:sz w:val="28"/>
          <w:szCs w:val="28"/>
        </w:rPr>
        <w:t xml:space="preserve">по итогам месяца, работников отдела </w:t>
      </w:r>
      <w:r w:rsidRPr="00546C3D">
        <w:rPr>
          <w:b/>
          <w:bCs/>
          <w:sz w:val="28"/>
          <w:szCs w:val="28"/>
        </w:rPr>
        <w:t>приема и подготовки документов</w:t>
      </w:r>
      <w:r w:rsidRPr="00546C3D">
        <w:rPr>
          <w:sz w:val="28"/>
          <w:szCs w:val="28"/>
        </w:rPr>
        <w:t xml:space="preserve"> </w:t>
      </w:r>
    </w:p>
    <w:p w:rsidR="00E378DC" w:rsidRPr="00546C3D" w:rsidRDefault="00E378DC" w:rsidP="00E378DC">
      <w:pPr>
        <w:jc w:val="center"/>
        <w:rPr>
          <w:b/>
          <w:sz w:val="28"/>
          <w:szCs w:val="28"/>
        </w:rPr>
      </w:pPr>
      <w:r w:rsidRPr="00546C3D">
        <w:rPr>
          <w:b/>
          <w:iCs/>
          <w:sz w:val="28"/>
          <w:szCs w:val="28"/>
        </w:rPr>
        <w:t xml:space="preserve">МКУ «МФЦ РГО» </w:t>
      </w:r>
      <w:r w:rsidRPr="00546C3D">
        <w:rPr>
          <w:b/>
          <w:sz w:val="28"/>
          <w:szCs w:val="28"/>
        </w:rPr>
        <w:t xml:space="preserve"> </w:t>
      </w:r>
    </w:p>
    <w:p w:rsidR="00E378DC" w:rsidRPr="00546C3D" w:rsidRDefault="00E378DC" w:rsidP="00E378DC">
      <w:pPr>
        <w:jc w:val="center"/>
        <w:rPr>
          <w:b/>
          <w:sz w:val="28"/>
          <w:szCs w:val="28"/>
        </w:rPr>
      </w:pPr>
    </w:p>
    <w:tbl>
      <w:tblPr>
        <w:tblStyle w:val="a6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0"/>
        <w:gridCol w:w="2021"/>
        <w:gridCol w:w="1560"/>
        <w:gridCol w:w="6095"/>
      </w:tblGrid>
      <w:tr w:rsidR="00546C3D" w:rsidRPr="00546C3D" w:rsidTr="00DE59E3">
        <w:tc>
          <w:tcPr>
            <w:tcW w:w="560" w:type="dxa"/>
          </w:tcPr>
          <w:p w:rsidR="00E378DC" w:rsidRPr="00546C3D" w:rsidRDefault="00E378DC" w:rsidP="00DB34D3">
            <w:pPr>
              <w:jc w:val="center"/>
              <w:rPr>
                <w:b/>
                <w:sz w:val="28"/>
                <w:szCs w:val="28"/>
              </w:rPr>
            </w:pPr>
            <w:r w:rsidRPr="00546C3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21" w:type="dxa"/>
            <w:vAlign w:val="center"/>
          </w:tcPr>
          <w:p w:rsidR="00E378DC" w:rsidRPr="00546C3D" w:rsidRDefault="00E378DC" w:rsidP="00DB34D3">
            <w:pPr>
              <w:jc w:val="center"/>
              <w:rPr>
                <w:b/>
                <w:sz w:val="28"/>
                <w:szCs w:val="28"/>
              </w:rPr>
            </w:pPr>
            <w:r w:rsidRPr="00546C3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E378DC" w:rsidRPr="00546C3D" w:rsidRDefault="00E378DC" w:rsidP="00DB34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46C3D">
              <w:rPr>
                <w:b/>
                <w:sz w:val="28"/>
                <w:szCs w:val="28"/>
              </w:rPr>
              <w:t>Макси-мальное</w:t>
            </w:r>
            <w:proofErr w:type="gramEnd"/>
            <w:r w:rsidRPr="00546C3D">
              <w:rPr>
                <w:b/>
                <w:sz w:val="28"/>
                <w:szCs w:val="28"/>
              </w:rPr>
              <w:t xml:space="preserve"> значение (%)</w:t>
            </w:r>
          </w:p>
        </w:tc>
        <w:tc>
          <w:tcPr>
            <w:tcW w:w="6095" w:type="dxa"/>
            <w:vAlign w:val="center"/>
          </w:tcPr>
          <w:p w:rsidR="00E378DC" w:rsidRPr="00546C3D" w:rsidRDefault="00E378DC" w:rsidP="00DB34D3">
            <w:pPr>
              <w:jc w:val="center"/>
              <w:rPr>
                <w:b/>
                <w:sz w:val="28"/>
                <w:szCs w:val="28"/>
              </w:rPr>
            </w:pPr>
            <w:r w:rsidRPr="00546C3D">
              <w:rPr>
                <w:b/>
                <w:sz w:val="28"/>
                <w:szCs w:val="28"/>
              </w:rPr>
              <w:t>Расчет показателя</w:t>
            </w:r>
          </w:p>
        </w:tc>
      </w:tr>
      <w:tr w:rsidR="00546C3D" w:rsidRPr="00546C3D" w:rsidTr="00DE59E3">
        <w:tc>
          <w:tcPr>
            <w:tcW w:w="560" w:type="dxa"/>
          </w:tcPr>
          <w:p w:rsidR="00483D3E" w:rsidRPr="00546C3D" w:rsidRDefault="00483D3E" w:rsidP="00483D3E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1.</w:t>
            </w:r>
          </w:p>
        </w:tc>
        <w:tc>
          <w:tcPr>
            <w:tcW w:w="2021" w:type="dxa"/>
          </w:tcPr>
          <w:p w:rsidR="00483D3E" w:rsidRPr="00546C3D" w:rsidRDefault="00007D13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Уровень удовлетворенности граждан (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sz w:val="28"/>
                <w:szCs w:val="28"/>
                <w:vertAlign w:val="subscript"/>
              </w:rPr>
              <w:t>оценка</w:t>
            </w:r>
            <w:proofErr w:type="spellEnd"/>
            <w:r w:rsidRPr="00546C3D">
              <w:rPr>
                <w:sz w:val="28"/>
                <w:szCs w:val="28"/>
              </w:rPr>
              <w:t>)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3D3E" w:rsidRPr="00546C3D" w:rsidRDefault="00483D3E" w:rsidP="00483D3E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         Оценка операторов будет осуществляться по следующей формуле: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         </w:t>
            </w:r>
            <w:r w:rsidR="00D75C52" w:rsidRPr="00546C3D">
              <w:rPr>
                <w:noProof/>
                <w:position w:val="-28"/>
              </w:rPr>
              <w:drawing>
                <wp:inline distT="0" distB="0" distL="0" distR="0">
                  <wp:extent cx="3305175" cy="514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6C3D">
              <w:rPr>
                <w:sz w:val="28"/>
                <w:szCs w:val="28"/>
              </w:rPr>
              <w:t xml:space="preserve">          К1_п – количество положительных оценок, полученных из системы ИАС МКГУ по данному оператору с 20 числа предыдущего месяца по 19 число текущего (оцениваемого) месяца. За положительную оценку принимается значение 4 и 5 по пятибалльной шкале оценки;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          К1_все – количество всех оценок, полученных из системы ИАС МКГУ по данному оператору за период с 20 числа предыдущего месяца по 19 число текущего (оцениваемого) месяца;  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           К2_п – количество положительных оценок, полученных из системы Добродел по данному оператору за период с 20 числа предыдущего месяца по 19 число текущего (оцениваемого) месяца. За положительную оценку принимается значение 4 и 5 по пятибалльной шкале оценки; 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           К2_все – количество всех оценок, полученных из системы Добродел по данному оператору за с 20 числа предыдущего месяца по 19 число текущего (оцениваемого) месяца;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ab/>
              <w:t>Из системы Добродел будут браться ответы на вопрос «Был ли сотрудник МФЦ вежлив и компетентен при оказании услуги».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</w:t>
            </w:r>
            <w:r w:rsidRPr="00546C3D">
              <w:rPr>
                <w:sz w:val="28"/>
                <w:szCs w:val="28"/>
              </w:rPr>
              <w:tab/>
              <w:t xml:space="preserve">Оцениваются лишь те операторы, которые получили в системе ИАС МКГУ оценок от 10 за месяц и (или) в системе Добродел от 10 за месяц. 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lastRenderedPageBreak/>
              <w:tab/>
              <w:t>В случае, если одно из требований не выполняется, то формула будет следующего вида:</w:t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- при нехватке оценок, взятых из системы ИАС МКГУ для данного оператора за месяц (менее 10) </w:t>
            </w:r>
          </w:p>
          <w:p w:rsidR="00D75C52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ab/>
            </w:r>
            <w:r w:rsidR="00D75C52" w:rsidRPr="00546C3D">
              <w:rPr>
                <w:noProof/>
                <w:position w:val="-28"/>
              </w:rPr>
              <w:drawing>
                <wp:inline distT="0" distB="0" distL="0" distR="0">
                  <wp:extent cx="2009775" cy="514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- при нехватке оценок, взятых из системы Добродел для данного оператора за месяц (менее 10)</w:t>
            </w:r>
          </w:p>
          <w:p w:rsidR="00D75C52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ab/>
            </w:r>
            <w:r w:rsidR="00D75C52" w:rsidRPr="00546C3D">
              <w:rPr>
                <w:noProof/>
                <w:position w:val="-28"/>
              </w:rPr>
              <w:drawing>
                <wp:inline distT="0" distB="0" distL="0" distR="0">
                  <wp:extent cx="1981200" cy="514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D3E" w:rsidRPr="00546C3D" w:rsidRDefault="00D75C52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</w:t>
            </w:r>
            <w:r w:rsidR="00483D3E" w:rsidRPr="00546C3D">
              <w:rPr>
                <w:sz w:val="28"/>
                <w:szCs w:val="28"/>
              </w:rPr>
              <w:t>Между оценкой операторов и выплатами стимулирующего характера должна устанавливаться следующая зависимость:</w:t>
            </w:r>
            <w:r w:rsidR="00483D3E" w:rsidRPr="00546C3D">
              <w:rPr>
                <w:sz w:val="28"/>
                <w:szCs w:val="28"/>
              </w:rPr>
              <w:tab/>
            </w:r>
            <w:r w:rsidR="00483D3E" w:rsidRPr="00546C3D">
              <w:rPr>
                <w:sz w:val="28"/>
                <w:szCs w:val="28"/>
              </w:rPr>
              <w:tab/>
            </w:r>
            <w:r w:rsidR="00483D3E" w:rsidRPr="00546C3D">
              <w:rPr>
                <w:sz w:val="28"/>
                <w:szCs w:val="28"/>
              </w:rPr>
              <w:tab/>
            </w:r>
            <w:r w:rsidR="00483D3E" w:rsidRPr="00546C3D"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0"/>
              <w:gridCol w:w="2100"/>
            </w:tblGrid>
            <w:tr w:rsidR="00546C3D" w:rsidRPr="00546C3D" w:rsidTr="007C0F5C">
              <w:trPr>
                <w:trHeight w:val="495"/>
              </w:trPr>
              <w:tc>
                <w:tcPr>
                  <w:tcW w:w="294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Сводная оценка, полученная оператором, в %</w:t>
                  </w:r>
                </w:p>
              </w:tc>
              <w:tc>
                <w:tcPr>
                  <w:tcW w:w="2100" w:type="dxa"/>
                </w:tcPr>
                <w:p w:rsidR="00483D3E" w:rsidRPr="00546C3D" w:rsidRDefault="00483D3E" w:rsidP="00483D3E">
                  <w:pPr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 xml:space="preserve">Уровень выплат стимулирующего характера за месяц, в % (рассчитывается от максимального значения 20%) </w:t>
                  </w:r>
                </w:p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46C3D" w:rsidRPr="00546C3D" w:rsidTr="007C0F5C">
              <w:trPr>
                <w:trHeight w:val="405"/>
              </w:trPr>
              <w:tc>
                <w:tcPr>
                  <w:tcW w:w="294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До 45 (включительно)</w:t>
                  </w:r>
                </w:p>
              </w:tc>
              <w:tc>
                <w:tcPr>
                  <w:tcW w:w="210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46C3D" w:rsidRPr="00546C3D" w:rsidTr="007C0F5C">
              <w:trPr>
                <w:trHeight w:val="435"/>
              </w:trPr>
              <w:tc>
                <w:tcPr>
                  <w:tcW w:w="294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От 46 до 60 (включительно)</w:t>
                  </w:r>
                </w:p>
              </w:tc>
              <w:tc>
                <w:tcPr>
                  <w:tcW w:w="210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546C3D" w:rsidRPr="00546C3D" w:rsidTr="007C0F5C">
              <w:trPr>
                <w:trHeight w:val="450"/>
              </w:trPr>
              <w:tc>
                <w:tcPr>
                  <w:tcW w:w="294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От 61 до 75 (включительно)</w:t>
                  </w:r>
                </w:p>
              </w:tc>
              <w:tc>
                <w:tcPr>
                  <w:tcW w:w="210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70</w:t>
                  </w:r>
                </w:p>
              </w:tc>
            </w:tr>
            <w:tr w:rsidR="00546C3D" w:rsidRPr="00546C3D" w:rsidTr="007C0F5C">
              <w:trPr>
                <w:trHeight w:val="375"/>
              </w:trPr>
              <w:tc>
                <w:tcPr>
                  <w:tcW w:w="294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От 76 до 90 (включительно)</w:t>
                  </w:r>
                </w:p>
              </w:tc>
              <w:tc>
                <w:tcPr>
                  <w:tcW w:w="210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85</w:t>
                  </w:r>
                </w:p>
              </w:tc>
            </w:tr>
            <w:tr w:rsidR="00546C3D" w:rsidRPr="00546C3D" w:rsidTr="007C0F5C">
              <w:trPr>
                <w:trHeight w:val="555"/>
              </w:trPr>
              <w:tc>
                <w:tcPr>
                  <w:tcW w:w="294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Более 90</w:t>
                  </w:r>
                </w:p>
              </w:tc>
              <w:tc>
                <w:tcPr>
                  <w:tcW w:w="2100" w:type="dxa"/>
                </w:tcPr>
                <w:p w:rsidR="00483D3E" w:rsidRPr="00546C3D" w:rsidRDefault="00483D3E" w:rsidP="00483D3E">
                  <w:pPr>
                    <w:ind w:left="-57"/>
                    <w:jc w:val="both"/>
                    <w:rPr>
                      <w:sz w:val="28"/>
                      <w:szCs w:val="28"/>
                    </w:rPr>
                  </w:pPr>
                  <w:r w:rsidRPr="00546C3D">
                    <w:rPr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</w:p>
          <w:p w:rsidR="00483D3E" w:rsidRPr="00546C3D" w:rsidRDefault="00483D3E" w:rsidP="00483D3E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   За декабрь месяц каждого года, а также в случае, если работник отработал менее трех месяцев в МФЦ по данной должности (специализации), директор МФЦ определяет значение самостоятельно</w:t>
            </w:r>
          </w:p>
        </w:tc>
      </w:tr>
      <w:tr w:rsidR="00546C3D" w:rsidRPr="00546C3D" w:rsidTr="00DE59E3">
        <w:tc>
          <w:tcPr>
            <w:tcW w:w="560" w:type="dxa"/>
          </w:tcPr>
          <w:p w:rsidR="00E378DC" w:rsidRPr="00546C3D" w:rsidRDefault="00483D3E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lastRenderedPageBreak/>
              <w:t>2</w:t>
            </w:r>
            <w:r w:rsidR="00E378DC" w:rsidRPr="00546C3D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Степень универсальности </w:t>
            </w:r>
            <w:r w:rsidRPr="00546C3D">
              <w:rPr>
                <w:sz w:val="28"/>
                <w:szCs w:val="28"/>
              </w:rPr>
              <w:lastRenderedPageBreak/>
              <w:t>специалиста (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унив</w:t>
            </w:r>
            <w:proofErr w:type="spellEnd"/>
            <w:r w:rsidRPr="00546C3D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378DC" w:rsidRPr="00546C3D" w:rsidRDefault="00E378DC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095" w:type="dxa"/>
          </w:tcPr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При допуске работника к оказанию всего перечня государственных и муниципальных услуг, предоставление которых организовано в </w:t>
            </w:r>
            <w:r w:rsidRPr="00546C3D">
              <w:rPr>
                <w:bCs/>
                <w:iCs/>
                <w:sz w:val="28"/>
                <w:szCs w:val="28"/>
              </w:rPr>
              <w:t xml:space="preserve">МКУ </w:t>
            </w:r>
            <w:r w:rsidRPr="00546C3D">
              <w:rPr>
                <w:bCs/>
                <w:iCs/>
                <w:sz w:val="28"/>
                <w:szCs w:val="28"/>
              </w:rPr>
              <w:lastRenderedPageBreak/>
              <w:t>«МФЦ РГО»</w:t>
            </w:r>
            <w:r w:rsidRPr="00546C3D">
              <w:rPr>
                <w:sz w:val="28"/>
                <w:szCs w:val="28"/>
              </w:rPr>
              <w:t xml:space="preserve">, показателю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унив</w:t>
            </w:r>
            <w:proofErr w:type="spellEnd"/>
            <w:r w:rsidRPr="00546C3D">
              <w:rPr>
                <w:sz w:val="28"/>
                <w:szCs w:val="28"/>
              </w:rPr>
              <w:t xml:space="preserve"> присваивается значение 40 процентов.  </w:t>
            </w:r>
          </w:p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При допуске работника к оказанию 75 – 99 </w:t>
            </w:r>
            <w:r w:rsidR="00286D19" w:rsidRPr="00546C3D">
              <w:rPr>
                <w:sz w:val="28"/>
                <w:szCs w:val="28"/>
              </w:rPr>
              <w:t>процентов государственных</w:t>
            </w:r>
            <w:r w:rsidRPr="00546C3D">
              <w:rPr>
                <w:sz w:val="28"/>
                <w:szCs w:val="28"/>
              </w:rPr>
              <w:t xml:space="preserve"> и муниципальных услуг, предоставление которых организовано в </w:t>
            </w:r>
            <w:r w:rsidRPr="00546C3D">
              <w:rPr>
                <w:bCs/>
                <w:iCs/>
                <w:sz w:val="28"/>
                <w:szCs w:val="28"/>
              </w:rPr>
              <w:t>МКУ «МФЦ РГО»</w:t>
            </w:r>
            <w:r w:rsidRPr="00546C3D">
              <w:rPr>
                <w:sz w:val="28"/>
                <w:szCs w:val="28"/>
              </w:rPr>
              <w:t xml:space="preserve">, показателю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унив</w:t>
            </w:r>
            <w:proofErr w:type="spellEnd"/>
            <w:r w:rsidRPr="00546C3D">
              <w:rPr>
                <w:sz w:val="28"/>
                <w:szCs w:val="28"/>
              </w:rPr>
              <w:t xml:space="preserve"> присваивается значение 20 процентов.</w:t>
            </w:r>
          </w:p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При допуске работника к оказанию 50 – 74 процентов государственных и муниципальных услуг, предоставление которых организовано в </w:t>
            </w:r>
            <w:r w:rsidRPr="00546C3D">
              <w:rPr>
                <w:bCs/>
                <w:iCs/>
                <w:sz w:val="28"/>
                <w:szCs w:val="28"/>
              </w:rPr>
              <w:t>МКУ «МФЦ РГО»</w:t>
            </w:r>
            <w:r w:rsidRPr="00546C3D">
              <w:rPr>
                <w:sz w:val="28"/>
                <w:szCs w:val="28"/>
              </w:rPr>
              <w:t xml:space="preserve">, показателю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унив</w:t>
            </w:r>
            <w:proofErr w:type="spellEnd"/>
            <w:r w:rsidRPr="00546C3D">
              <w:rPr>
                <w:sz w:val="28"/>
                <w:szCs w:val="28"/>
              </w:rPr>
              <w:t xml:space="preserve"> присваивается значение 10 процентов.  </w:t>
            </w:r>
          </w:p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При допуске работника к оказанию менее чем 50 процентов государственных и муниципальных услуг, предоставление которых организовано в </w:t>
            </w:r>
            <w:r w:rsidRPr="00546C3D">
              <w:rPr>
                <w:bCs/>
                <w:iCs/>
                <w:sz w:val="28"/>
                <w:szCs w:val="28"/>
              </w:rPr>
              <w:t>МКУ «МФЦ РГО»</w:t>
            </w:r>
            <w:r w:rsidRPr="00546C3D">
              <w:rPr>
                <w:sz w:val="28"/>
                <w:szCs w:val="28"/>
              </w:rPr>
              <w:t xml:space="preserve">, показателю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унив</w:t>
            </w:r>
            <w:proofErr w:type="spellEnd"/>
            <w:r w:rsidRPr="00546C3D">
              <w:rPr>
                <w:sz w:val="28"/>
                <w:szCs w:val="28"/>
              </w:rPr>
              <w:t xml:space="preserve"> присваивается значение 10 </w:t>
            </w:r>
            <w:proofErr w:type="gramStart"/>
            <w:r w:rsidRPr="00546C3D">
              <w:rPr>
                <w:sz w:val="28"/>
                <w:szCs w:val="28"/>
              </w:rPr>
              <w:t xml:space="preserve">процентов.  </w:t>
            </w:r>
            <w:proofErr w:type="gramEnd"/>
          </w:p>
        </w:tc>
      </w:tr>
      <w:tr w:rsidR="00546C3D" w:rsidRPr="00546C3D" w:rsidTr="00DE59E3">
        <w:tc>
          <w:tcPr>
            <w:tcW w:w="560" w:type="dxa"/>
          </w:tcPr>
          <w:p w:rsidR="00E378DC" w:rsidRPr="00546C3D" w:rsidRDefault="00483D3E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lastRenderedPageBreak/>
              <w:t>3</w:t>
            </w:r>
            <w:r w:rsidR="00E378DC" w:rsidRPr="00546C3D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Соблюдение трудовой дисциплины в том числе соблюдение правил делового этикета (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труд</w:t>
            </w:r>
            <w:proofErr w:type="spellEnd"/>
            <w:r w:rsidRPr="00546C3D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378DC" w:rsidRPr="00546C3D" w:rsidRDefault="00E378DC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При отсутствии зафиксированных нарушений по итогам отчетного месяца показателю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труд</w:t>
            </w:r>
            <w:proofErr w:type="spellEnd"/>
            <w:r w:rsidRPr="00546C3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546C3D">
              <w:rPr>
                <w:sz w:val="28"/>
                <w:szCs w:val="28"/>
              </w:rPr>
              <w:t>присваивается значение 20 процентов.</w:t>
            </w:r>
          </w:p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При наличии зафиксированных по итогам отчетного месяца от одного до двух случаев нарушений трудовой дисциплины и не соблюдения правил делового этикета показателю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труд</w:t>
            </w:r>
            <w:proofErr w:type="spellEnd"/>
            <w:r w:rsidRPr="00546C3D">
              <w:rPr>
                <w:sz w:val="28"/>
                <w:szCs w:val="28"/>
              </w:rPr>
              <w:t xml:space="preserve"> присваивается значение 10 процентов.</w:t>
            </w:r>
          </w:p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При наличии зафиксированных по итогам отчетного месяца трех и более случаев нарушений показателю</w:t>
            </w:r>
            <w:r w:rsidRPr="00546C3D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труд</w:t>
            </w:r>
            <w:proofErr w:type="spellEnd"/>
            <w:r w:rsidRPr="00546C3D">
              <w:rPr>
                <w:sz w:val="28"/>
                <w:szCs w:val="28"/>
              </w:rPr>
              <w:t xml:space="preserve"> </w:t>
            </w:r>
            <w:r w:rsidRPr="00546C3D">
              <w:rPr>
                <w:b/>
                <w:sz w:val="28"/>
                <w:szCs w:val="28"/>
              </w:rPr>
              <w:t xml:space="preserve"> </w:t>
            </w:r>
            <w:r w:rsidRPr="00546C3D">
              <w:rPr>
                <w:sz w:val="28"/>
                <w:szCs w:val="28"/>
              </w:rPr>
              <w:t>присваивается</w:t>
            </w:r>
            <w:proofErr w:type="gramEnd"/>
            <w:r w:rsidRPr="00546C3D">
              <w:rPr>
                <w:sz w:val="28"/>
                <w:szCs w:val="28"/>
              </w:rPr>
              <w:t xml:space="preserve"> значение 0 процентов.</w:t>
            </w:r>
          </w:p>
        </w:tc>
      </w:tr>
      <w:tr w:rsidR="00546C3D" w:rsidRPr="00546C3D" w:rsidTr="00DE59E3">
        <w:tc>
          <w:tcPr>
            <w:tcW w:w="560" w:type="dxa"/>
          </w:tcPr>
          <w:p w:rsidR="00E378DC" w:rsidRPr="00546C3D" w:rsidRDefault="00483D3E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4</w:t>
            </w:r>
            <w:r w:rsidR="00E378DC" w:rsidRPr="00546C3D"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Итоги тестирования (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тест</w:t>
            </w:r>
            <w:proofErr w:type="spellEnd"/>
            <w:r w:rsidRPr="00546C3D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E378DC" w:rsidRPr="00546C3D" w:rsidRDefault="00E378DC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Работникам, успешно прошедшим тестирование, устанавливается значение показателя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тест</w:t>
            </w:r>
            <w:proofErr w:type="spellEnd"/>
            <w:r w:rsidRPr="00546C3D">
              <w:rPr>
                <w:sz w:val="28"/>
                <w:szCs w:val="28"/>
              </w:rPr>
              <w:t xml:space="preserve"> 20 процентов;</w:t>
            </w:r>
          </w:p>
          <w:p w:rsidR="00E378DC" w:rsidRPr="00546C3D" w:rsidRDefault="00E378DC" w:rsidP="00DB34D3">
            <w:pPr>
              <w:jc w:val="both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 xml:space="preserve">- в случае отказа или </w:t>
            </w:r>
            <w:proofErr w:type="gramStart"/>
            <w:r w:rsidRPr="00546C3D">
              <w:rPr>
                <w:sz w:val="28"/>
                <w:szCs w:val="28"/>
              </w:rPr>
              <w:t>уклонения  работника</w:t>
            </w:r>
            <w:proofErr w:type="gramEnd"/>
            <w:r w:rsidRPr="00546C3D">
              <w:rPr>
                <w:sz w:val="28"/>
                <w:szCs w:val="28"/>
              </w:rPr>
              <w:t xml:space="preserve"> от прохождения тестирования, а также при неудовлетворительном результате тестирования применяется значение показателя </w:t>
            </w:r>
            <w:proofErr w:type="spellStart"/>
            <w:r w:rsidRPr="00546C3D">
              <w:rPr>
                <w:b/>
                <w:sz w:val="28"/>
                <w:szCs w:val="28"/>
              </w:rPr>
              <w:t>П</w:t>
            </w:r>
            <w:r w:rsidRPr="00546C3D">
              <w:rPr>
                <w:b/>
                <w:sz w:val="28"/>
                <w:szCs w:val="28"/>
                <w:vertAlign w:val="subscript"/>
              </w:rPr>
              <w:t>тест</w:t>
            </w:r>
            <w:proofErr w:type="spellEnd"/>
            <w:r w:rsidRPr="00546C3D">
              <w:rPr>
                <w:sz w:val="28"/>
                <w:szCs w:val="28"/>
              </w:rPr>
              <w:t xml:space="preserve"> – 0 процентов (по месяцу тестирования и последующим отчетным периодам до успешного прохождения тестирования).</w:t>
            </w:r>
          </w:p>
        </w:tc>
      </w:tr>
      <w:tr w:rsidR="00546C3D" w:rsidRPr="00546C3D" w:rsidTr="00DE59E3">
        <w:tc>
          <w:tcPr>
            <w:tcW w:w="560" w:type="dxa"/>
          </w:tcPr>
          <w:p w:rsidR="00E378DC" w:rsidRPr="00546C3D" w:rsidRDefault="00E378DC" w:rsidP="00DB34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E378DC" w:rsidRPr="00546C3D" w:rsidRDefault="00E378DC" w:rsidP="00DB34D3">
            <w:pPr>
              <w:rPr>
                <w:b/>
                <w:sz w:val="28"/>
                <w:szCs w:val="28"/>
              </w:rPr>
            </w:pPr>
            <w:r w:rsidRPr="00546C3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E378DC" w:rsidRPr="00546C3D" w:rsidRDefault="00E378DC" w:rsidP="00DB34D3">
            <w:pPr>
              <w:jc w:val="center"/>
              <w:rPr>
                <w:sz w:val="28"/>
                <w:szCs w:val="28"/>
              </w:rPr>
            </w:pPr>
            <w:r w:rsidRPr="00546C3D">
              <w:rPr>
                <w:sz w:val="28"/>
                <w:szCs w:val="28"/>
              </w:rPr>
              <w:t>100</w:t>
            </w:r>
          </w:p>
        </w:tc>
        <w:tc>
          <w:tcPr>
            <w:tcW w:w="6095" w:type="dxa"/>
          </w:tcPr>
          <w:p w:rsidR="00E378DC" w:rsidRPr="00546C3D" w:rsidRDefault="00E378DC" w:rsidP="00DB34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8DC" w:rsidRPr="00546C3D" w:rsidRDefault="00E378DC" w:rsidP="003E1225">
      <w:pPr>
        <w:spacing w:before="240"/>
        <w:rPr>
          <w:sz w:val="16"/>
          <w:szCs w:val="16"/>
        </w:rPr>
      </w:pPr>
    </w:p>
    <w:sectPr w:rsidR="00E378DC" w:rsidRPr="00546C3D" w:rsidSect="003E1225">
      <w:headerReference w:type="first" r:id="rId12"/>
      <w:pgSz w:w="11900" w:h="16840"/>
      <w:pgMar w:top="851" w:right="70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D8" w:rsidRDefault="005120D8" w:rsidP="006600DD">
      <w:r>
        <w:separator/>
      </w:r>
    </w:p>
  </w:endnote>
  <w:endnote w:type="continuationSeparator" w:id="0">
    <w:p w:rsidR="005120D8" w:rsidRDefault="005120D8" w:rsidP="0066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D8" w:rsidRDefault="005120D8" w:rsidP="006600DD">
      <w:r>
        <w:separator/>
      </w:r>
    </w:p>
  </w:footnote>
  <w:footnote w:type="continuationSeparator" w:id="0">
    <w:p w:rsidR="005120D8" w:rsidRDefault="005120D8" w:rsidP="0066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DC" w:rsidRDefault="00E378DC" w:rsidP="00A8293A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5B" w:rsidRDefault="00627C5B" w:rsidP="00A8293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E85"/>
    <w:multiLevelType w:val="multilevel"/>
    <w:tmpl w:val="773EE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E1E56D1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F5A149D"/>
    <w:multiLevelType w:val="hybridMultilevel"/>
    <w:tmpl w:val="E220A258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A7AD5"/>
    <w:multiLevelType w:val="multilevel"/>
    <w:tmpl w:val="9A4AAE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 w15:restartNumberingAfterBreak="0">
    <w:nsid w:val="149D080F"/>
    <w:multiLevelType w:val="multilevel"/>
    <w:tmpl w:val="CA3ABC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1E282081"/>
    <w:multiLevelType w:val="multilevel"/>
    <w:tmpl w:val="3E3A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11A2D24"/>
    <w:multiLevelType w:val="hybridMultilevel"/>
    <w:tmpl w:val="A8B0195C"/>
    <w:lvl w:ilvl="0" w:tplc="C1A20A48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9B624B"/>
    <w:multiLevelType w:val="multilevel"/>
    <w:tmpl w:val="CB0C4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60D3BFA"/>
    <w:multiLevelType w:val="hybridMultilevel"/>
    <w:tmpl w:val="56B00772"/>
    <w:lvl w:ilvl="0" w:tplc="1516492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77C4F7A"/>
    <w:multiLevelType w:val="hybridMultilevel"/>
    <w:tmpl w:val="979E1B22"/>
    <w:lvl w:ilvl="0" w:tplc="77F45014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440E1A6B"/>
    <w:multiLevelType w:val="hybridMultilevel"/>
    <w:tmpl w:val="D50E2F02"/>
    <w:lvl w:ilvl="0" w:tplc="A21EF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F332A4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687E779C"/>
    <w:multiLevelType w:val="multilevel"/>
    <w:tmpl w:val="33EA07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804EC1"/>
    <w:multiLevelType w:val="hybridMultilevel"/>
    <w:tmpl w:val="5E60E4B2"/>
    <w:lvl w:ilvl="0" w:tplc="24C4F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713B80"/>
    <w:multiLevelType w:val="multilevel"/>
    <w:tmpl w:val="C0C84B1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FB5E19"/>
    <w:multiLevelType w:val="multilevel"/>
    <w:tmpl w:val="8C900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0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7"/>
    <w:rsid w:val="00001DDF"/>
    <w:rsid w:val="00007D13"/>
    <w:rsid w:val="00016DB8"/>
    <w:rsid w:val="00026C64"/>
    <w:rsid w:val="00036B7F"/>
    <w:rsid w:val="0004038B"/>
    <w:rsid w:val="00045668"/>
    <w:rsid w:val="00053DB8"/>
    <w:rsid w:val="0005513A"/>
    <w:rsid w:val="00060DA4"/>
    <w:rsid w:val="00075594"/>
    <w:rsid w:val="000769DF"/>
    <w:rsid w:val="0008118F"/>
    <w:rsid w:val="0009559A"/>
    <w:rsid w:val="000970E3"/>
    <w:rsid w:val="000A62B6"/>
    <w:rsid w:val="000B6CCB"/>
    <w:rsid w:val="000C2CBE"/>
    <w:rsid w:val="000D1C5D"/>
    <w:rsid w:val="000E0B3C"/>
    <w:rsid w:val="000E7D44"/>
    <w:rsid w:val="000F1A14"/>
    <w:rsid w:val="000F247B"/>
    <w:rsid w:val="0010056A"/>
    <w:rsid w:val="00105B75"/>
    <w:rsid w:val="001107EA"/>
    <w:rsid w:val="001303CE"/>
    <w:rsid w:val="001338BC"/>
    <w:rsid w:val="00141DD6"/>
    <w:rsid w:val="00154476"/>
    <w:rsid w:val="0017155F"/>
    <w:rsid w:val="00176D60"/>
    <w:rsid w:val="00181BA4"/>
    <w:rsid w:val="001A2BE6"/>
    <w:rsid w:val="001B5C0D"/>
    <w:rsid w:val="001B5C55"/>
    <w:rsid w:val="001B64D0"/>
    <w:rsid w:val="001C076D"/>
    <w:rsid w:val="001C2F5B"/>
    <w:rsid w:val="001C36D5"/>
    <w:rsid w:val="001C729B"/>
    <w:rsid w:val="001C799A"/>
    <w:rsid w:val="001D63AB"/>
    <w:rsid w:val="001D7E45"/>
    <w:rsid w:val="001E322D"/>
    <w:rsid w:val="001E737B"/>
    <w:rsid w:val="001F6AF4"/>
    <w:rsid w:val="0020564A"/>
    <w:rsid w:val="002067B6"/>
    <w:rsid w:val="00211F40"/>
    <w:rsid w:val="00221C29"/>
    <w:rsid w:val="002310CA"/>
    <w:rsid w:val="002337B9"/>
    <w:rsid w:val="002402EB"/>
    <w:rsid w:val="002409C4"/>
    <w:rsid w:val="002428CC"/>
    <w:rsid w:val="00277F1B"/>
    <w:rsid w:val="002822D6"/>
    <w:rsid w:val="00286D19"/>
    <w:rsid w:val="002905D3"/>
    <w:rsid w:val="00295668"/>
    <w:rsid w:val="002B1640"/>
    <w:rsid w:val="002B5DA5"/>
    <w:rsid w:val="002C4FFE"/>
    <w:rsid w:val="002E0304"/>
    <w:rsid w:val="002E10D0"/>
    <w:rsid w:val="002E495D"/>
    <w:rsid w:val="002E5542"/>
    <w:rsid w:val="002F4460"/>
    <w:rsid w:val="00302C9C"/>
    <w:rsid w:val="00305772"/>
    <w:rsid w:val="00314120"/>
    <w:rsid w:val="003155A4"/>
    <w:rsid w:val="00317F88"/>
    <w:rsid w:val="003217B9"/>
    <w:rsid w:val="003217C4"/>
    <w:rsid w:val="00335E26"/>
    <w:rsid w:val="0033650A"/>
    <w:rsid w:val="00356076"/>
    <w:rsid w:val="0037306D"/>
    <w:rsid w:val="00373183"/>
    <w:rsid w:val="003808B7"/>
    <w:rsid w:val="00381266"/>
    <w:rsid w:val="00392BB1"/>
    <w:rsid w:val="00397142"/>
    <w:rsid w:val="003B2B0A"/>
    <w:rsid w:val="003C1FDF"/>
    <w:rsid w:val="003C4AA9"/>
    <w:rsid w:val="003D35BD"/>
    <w:rsid w:val="003D55DF"/>
    <w:rsid w:val="003E1225"/>
    <w:rsid w:val="003E70F7"/>
    <w:rsid w:val="003F407A"/>
    <w:rsid w:val="003F5815"/>
    <w:rsid w:val="00435491"/>
    <w:rsid w:val="004424D2"/>
    <w:rsid w:val="004502D5"/>
    <w:rsid w:val="00451107"/>
    <w:rsid w:val="0047032D"/>
    <w:rsid w:val="004827D6"/>
    <w:rsid w:val="00483D3E"/>
    <w:rsid w:val="00497B17"/>
    <w:rsid w:val="004A2A26"/>
    <w:rsid w:val="004A53ED"/>
    <w:rsid w:val="004A7870"/>
    <w:rsid w:val="004C3C64"/>
    <w:rsid w:val="004D4158"/>
    <w:rsid w:val="004E479E"/>
    <w:rsid w:val="004F1FA7"/>
    <w:rsid w:val="004F21BB"/>
    <w:rsid w:val="004F5A1D"/>
    <w:rsid w:val="00501C5F"/>
    <w:rsid w:val="00501E6E"/>
    <w:rsid w:val="005120D8"/>
    <w:rsid w:val="00537F03"/>
    <w:rsid w:val="00546C3D"/>
    <w:rsid w:val="00550666"/>
    <w:rsid w:val="00550B5F"/>
    <w:rsid w:val="00553EB0"/>
    <w:rsid w:val="00562D13"/>
    <w:rsid w:val="00573C3B"/>
    <w:rsid w:val="0058487F"/>
    <w:rsid w:val="0058557F"/>
    <w:rsid w:val="00587B1B"/>
    <w:rsid w:val="0059026E"/>
    <w:rsid w:val="005A11AA"/>
    <w:rsid w:val="005A34B5"/>
    <w:rsid w:val="005B32F4"/>
    <w:rsid w:val="005C3C89"/>
    <w:rsid w:val="005E7C5A"/>
    <w:rsid w:val="005F25AC"/>
    <w:rsid w:val="00606BEA"/>
    <w:rsid w:val="00610E79"/>
    <w:rsid w:val="00617237"/>
    <w:rsid w:val="0062181C"/>
    <w:rsid w:val="00627C5B"/>
    <w:rsid w:val="0063078D"/>
    <w:rsid w:val="0063492B"/>
    <w:rsid w:val="006379D2"/>
    <w:rsid w:val="00654B20"/>
    <w:rsid w:val="00655DD7"/>
    <w:rsid w:val="006600DD"/>
    <w:rsid w:val="006621E6"/>
    <w:rsid w:val="00673D1C"/>
    <w:rsid w:val="0067529C"/>
    <w:rsid w:val="006B0822"/>
    <w:rsid w:val="006B1C00"/>
    <w:rsid w:val="006B5461"/>
    <w:rsid w:val="006C6C80"/>
    <w:rsid w:val="006D4E68"/>
    <w:rsid w:val="006E6A1E"/>
    <w:rsid w:val="006F258C"/>
    <w:rsid w:val="007175A6"/>
    <w:rsid w:val="00735AE9"/>
    <w:rsid w:val="00742075"/>
    <w:rsid w:val="007504D8"/>
    <w:rsid w:val="00753129"/>
    <w:rsid w:val="007531F3"/>
    <w:rsid w:val="00775E8C"/>
    <w:rsid w:val="00785954"/>
    <w:rsid w:val="00786C79"/>
    <w:rsid w:val="007A28AE"/>
    <w:rsid w:val="007A43AD"/>
    <w:rsid w:val="007B0B1A"/>
    <w:rsid w:val="007D2465"/>
    <w:rsid w:val="007D311E"/>
    <w:rsid w:val="007D45E4"/>
    <w:rsid w:val="007D733A"/>
    <w:rsid w:val="007E0529"/>
    <w:rsid w:val="007E38E5"/>
    <w:rsid w:val="007E5A57"/>
    <w:rsid w:val="007E6903"/>
    <w:rsid w:val="007F3EE8"/>
    <w:rsid w:val="007F4DA4"/>
    <w:rsid w:val="00800AA6"/>
    <w:rsid w:val="00803158"/>
    <w:rsid w:val="0080517C"/>
    <w:rsid w:val="008177A0"/>
    <w:rsid w:val="0082139A"/>
    <w:rsid w:val="00825585"/>
    <w:rsid w:val="00830245"/>
    <w:rsid w:val="00833742"/>
    <w:rsid w:val="00833B67"/>
    <w:rsid w:val="00851716"/>
    <w:rsid w:val="0085281D"/>
    <w:rsid w:val="00852E6A"/>
    <w:rsid w:val="008571D5"/>
    <w:rsid w:val="00870551"/>
    <w:rsid w:val="00870630"/>
    <w:rsid w:val="0087624C"/>
    <w:rsid w:val="0088246E"/>
    <w:rsid w:val="00885F34"/>
    <w:rsid w:val="008A17D4"/>
    <w:rsid w:val="008A3DE5"/>
    <w:rsid w:val="008A5294"/>
    <w:rsid w:val="008C007F"/>
    <w:rsid w:val="008C237D"/>
    <w:rsid w:val="008C709D"/>
    <w:rsid w:val="008D02C0"/>
    <w:rsid w:val="008D5EDB"/>
    <w:rsid w:val="008E6B50"/>
    <w:rsid w:val="008F0D0B"/>
    <w:rsid w:val="008F5605"/>
    <w:rsid w:val="00901A62"/>
    <w:rsid w:val="00901A6A"/>
    <w:rsid w:val="00911F3C"/>
    <w:rsid w:val="00917E53"/>
    <w:rsid w:val="0092005E"/>
    <w:rsid w:val="00932864"/>
    <w:rsid w:val="00946AE3"/>
    <w:rsid w:val="0096041E"/>
    <w:rsid w:val="009708C6"/>
    <w:rsid w:val="00977365"/>
    <w:rsid w:val="0098052E"/>
    <w:rsid w:val="009874DD"/>
    <w:rsid w:val="00995BB4"/>
    <w:rsid w:val="009B0847"/>
    <w:rsid w:val="009B4562"/>
    <w:rsid w:val="009B660C"/>
    <w:rsid w:val="009C016F"/>
    <w:rsid w:val="009C76AF"/>
    <w:rsid w:val="009D43CD"/>
    <w:rsid w:val="009E0207"/>
    <w:rsid w:val="009E2D33"/>
    <w:rsid w:val="00A04F5D"/>
    <w:rsid w:val="00A142D7"/>
    <w:rsid w:val="00A22551"/>
    <w:rsid w:val="00A3360B"/>
    <w:rsid w:val="00A37D14"/>
    <w:rsid w:val="00A43E31"/>
    <w:rsid w:val="00A508D8"/>
    <w:rsid w:val="00AA2D22"/>
    <w:rsid w:val="00AC586F"/>
    <w:rsid w:val="00AD42D3"/>
    <w:rsid w:val="00AE6802"/>
    <w:rsid w:val="00AF065A"/>
    <w:rsid w:val="00AF47F0"/>
    <w:rsid w:val="00AF6DC8"/>
    <w:rsid w:val="00AF75B4"/>
    <w:rsid w:val="00B00A53"/>
    <w:rsid w:val="00B155F0"/>
    <w:rsid w:val="00B33ADF"/>
    <w:rsid w:val="00B4540C"/>
    <w:rsid w:val="00B527BE"/>
    <w:rsid w:val="00B7341B"/>
    <w:rsid w:val="00B91074"/>
    <w:rsid w:val="00B912A7"/>
    <w:rsid w:val="00B91DCA"/>
    <w:rsid w:val="00BA79EA"/>
    <w:rsid w:val="00BB7B90"/>
    <w:rsid w:val="00BC1CFE"/>
    <w:rsid w:val="00BD1F20"/>
    <w:rsid w:val="00BD3322"/>
    <w:rsid w:val="00BE17E9"/>
    <w:rsid w:val="00BE710A"/>
    <w:rsid w:val="00BE79E3"/>
    <w:rsid w:val="00BF0E69"/>
    <w:rsid w:val="00BF7876"/>
    <w:rsid w:val="00C0003E"/>
    <w:rsid w:val="00C03F40"/>
    <w:rsid w:val="00C053E3"/>
    <w:rsid w:val="00C122E2"/>
    <w:rsid w:val="00C149D3"/>
    <w:rsid w:val="00C229F4"/>
    <w:rsid w:val="00C2424F"/>
    <w:rsid w:val="00C660BC"/>
    <w:rsid w:val="00C70A30"/>
    <w:rsid w:val="00C71F20"/>
    <w:rsid w:val="00C76C0E"/>
    <w:rsid w:val="00C84921"/>
    <w:rsid w:val="00CB25CA"/>
    <w:rsid w:val="00CC34A7"/>
    <w:rsid w:val="00CC3BE4"/>
    <w:rsid w:val="00CC5F05"/>
    <w:rsid w:val="00CD02B1"/>
    <w:rsid w:val="00CD04D8"/>
    <w:rsid w:val="00CF1955"/>
    <w:rsid w:val="00CF6B42"/>
    <w:rsid w:val="00D03DDC"/>
    <w:rsid w:val="00D05420"/>
    <w:rsid w:val="00D112DF"/>
    <w:rsid w:val="00D12722"/>
    <w:rsid w:val="00D20CFE"/>
    <w:rsid w:val="00D247C4"/>
    <w:rsid w:val="00D34F36"/>
    <w:rsid w:val="00D367A8"/>
    <w:rsid w:val="00D508F0"/>
    <w:rsid w:val="00D5432C"/>
    <w:rsid w:val="00D62B8F"/>
    <w:rsid w:val="00D654EE"/>
    <w:rsid w:val="00D739A1"/>
    <w:rsid w:val="00D74A49"/>
    <w:rsid w:val="00D75C52"/>
    <w:rsid w:val="00D75D8C"/>
    <w:rsid w:val="00D82BFF"/>
    <w:rsid w:val="00D878AB"/>
    <w:rsid w:val="00DB403F"/>
    <w:rsid w:val="00DC3AF7"/>
    <w:rsid w:val="00DC76D6"/>
    <w:rsid w:val="00DD3CE6"/>
    <w:rsid w:val="00DD5432"/>
    <w:rsid w:val="00DE0EB4"/>
    <w:rsid w:val="00DE59E3"/>
    <w:rsid w:val="00DF4B31"/>
    <w:rsid w:val="00E01282"/>
    <w:rsid w:val="00E20CAF"/>
    <w:rsid w:val="00E3038B"/>
    <w:rsid w:val="00E378DC"/>
    <w:rsid w:val="00E560C1"/>
    <w:rsid w:val="00E6005A"/>
    <w:rsid w:val="00E6130A"/>
    <w:rsid w:val="00E61AE5"/>
    <w:rsid w:val="00E644B4"/>
    <w:rsid w:val="00E779FF"/>
    <w:rsid w:val="00E94B0C"/>
    <w:rsid w:val="00EA6107"/>
    <w:rsid w:val="00EA6AED"/>
    <w:rsid w:val="00EB7C4C"/>
    <w:rsid w:val="00EC1DD3"/>
    <w:rsid w:val="00EC49F7"/>
    <w:rsid w:val="00EC4A13"/>
    <w:rsid w:val="00ED3B40"/>
    <w:rsid w:val="00EE73EC"/>
    <w:rsid w:val="00EF1E49"/>
    <w:rsid w:val="00F02FFC"/>
    <w:rsid w:val="00F14C3D"/>
    <w:rsid w:val="00F17B21"/>
    <w:rsid w:val="00F208E6"/>
    <w:rsid w:val="00F31E01"/>
    <w:rsid w:val="00F45F9B"/>
    <w:rsid w:val="00F5296A"/>
    <w:rsid w:val="00F750A1"/>
    <w:rsid w:val="00F771D7"/>
    <w:rsid w:val="00F856F7"/>
    <w:rsid w:val="00F85DAB"/>
    <w:rsid w:val="00FB23EC"/>
    <w:rsid w:val="00FC1479"/>
    <w:rsid w:val="00FC3190"/>
    <w:rsid w:val="00FC3D53"/>
    <w:rsid w:val="00FE32D9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E43BB-1CD2-4A47-B656-F24723D0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AA9"/>
    <w:pPr>
      <w:keepNext/>
      <w:tabs>
        <w:tab w:val="left" w:pos="4076"/>
      </w:tabs>
      <w:jc w:val="center"/>
      <w:outlineLvl w:val="0"/>
    </w:pPr>
    <w:rPr>
      <w:rFonts w:eastAsia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D5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F6B42"/>
    <w:pPr>
      <w:widowControl w:val="0"/>
      <w:ind w:left="121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F6B42"/>
    <w:rPr>
      <w:rFonts w:ascii="Times New Roman" w:eastAsia="Times New Roman" w:hAnsi="Times New Roman"/>
      <w:sz w:val="28"/>
      <w:szCs w:val="28"/>
      <w:lang w:val="en-US"/>
    </w:rPr>
  </w:style>
  <w:style w:type="table" w:styleId="a6">
    <w:name w:val="Table Grid"/>
    <w:basedOn w:val="a1"/>
    <w:uiPriority w:val="99"/>
    <w:rsid w:val="006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25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8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C149D3"/>
    <w:pPr>
      <w:spacing w:after="0" w:line="240" w:lineRule="auto"/>
    </w:pPr>
  </w:style>
  <w:style w:type="character" w:customStyle="1" w:styleId="aa">
    <w:name w:val="Основной текст_"/>
    <w:basedOn w:val="a0"/>
    <w:link w:val="11"/>
    <w:rsid w:val="000B6CCB"/>
    <w:rPr>
      <w:rFonts w:ascii="Times New Roman" w:eastAsia="Times New Roman" w:hAnsi="Times New Roman" w:cs="Times New Roman"/>
      <w:b/>
      <w:bCs/>
    </w:rPr>
  </w:style>
  <w:style w:type="character" w:customStyle="1" w:styleId="ab">
    <w:name w:val="Другое_"/>
    <w:basedOn w:val="a0"/>
    <w:link w:val="ac"/>
    <w:rsid w:val="000B6CC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a"/>
    <w:rsid w:val="000B6CCB"/>
    <w:pPr>
      <w:widowControl w:val="0"/>
      <w:spacing w:after="60" w:line="247" w:lineRule="auto"/>
      <w:jc w:val="center"/>
    </w:pPr>
    <w:rPr>
      <w:b/>
      <w:bCs/>
      <w:sz w:val="22"/>
      <w:szCs w:val="22"/>
      <w:lang w:eastAsia="en-US"/>
    </w:rPr>
  </w:style>
  <w:style w:type="paragraph" w:customStyle="1" w:styleId="ac">
    <w:name w:val="Другое"/>
    <w:basedOn w:val="a"/>
    <w:link w:val="ab"/>
    <w:rsid w:val="000B6CCB"/>
    <w:pPr>
      <w:widowControl w:val="0"/>
    </w:pPr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00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00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4AA9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styleId="af1">
    <w:name w:val="Strong"/>
    <w:uiPriority w:val="22"/>
    <w:qFormat/>
    <w:rsid w:val="00E378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16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Любовь Александровна</dc:creator>
  <cp:keywords/>
  <dc:description/>
  <cp:lastModifiedBy>Зиновьева Любовь Александровна</cp:lastModifiedBy>
  <cp:revision>94</cp:revision>
  <cp:lastPrinted>2023-12-05T08:38:00Z</cp:lastPrinted>
  <dcterms:created xsi:type="dcterms:W3CDTF">2022-11-24T07:49:00Z</dcterms:created>
  <dcterms:modified xsi:type="dcterms:W3CDTF">2023-12-05T13:22:00Z</dcterms:modified>
</cp:coreProperties>
</file>