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4D" w:rsidRDefault="003D15A6" w:rsidP="00CD58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E07F5" w:rsidRDefault="004E07F5" w:rsidP="004E07F5">
      <w:pPr>
        <w:pStyle w:val="2"/>
        <w:ind w:right="42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4E07F5" w:rsidRDefault="004E07F5" w:rsidP="004E07F5">
      <w:pPr>
        <w:pStyle w:val="2"/>
        <w:ind w:right="-284"/>
        <w:rPr>
          <w:sz w:val="24"/>
          <w:szCs w:val="24"/>
        </w:rPr>
      </w:pPr>
      <w:r>
        <w:rPr>
          <w:sz w:val="24"/>
          <w:szCs w:val="24"/>
        </w:rPr>
        <w:t>о результатах контрольнЫХ мероприятиЙ</w:t>
      </w:r>
    </w:p>
    <w:p w:rsidR="004E07F5" w:rsidRDefault="004E07F5" w:rsidP="0076524D">
      <w:pPr>
        <w:pStyle w:val="Default"/>
        <w:ind w:firstLine="720"/>
        <w:jc w:val="both"/>
        <w:rPr>
          <w:color w:val="auto"/>
          <w:sz w:val="26"/>
          <w:szCs w:val="26"/>
        </w:rPr>
      </w:pPr>
    </w:p>
    <w:p w:rsidR="0076524D" w:rsidRPr="007F5ADF" w:rsidRDefault="004E07F5" w:rsidP="0076524D">
      <w:pPr>
        <w:pStyle w:val="Default"/>
        <w:ind w:firstLine="720"/>
        <w:jc w:val="both"/>
        <w:rPr>
          <w:color w:val="auto"/>
        </w:rPr>
      </w:pPr>
      <w:r w:rsidRPr="007F5ADF">
        <w:rPr>
          <w:color w:val="auto"/>
        </w:rPr>
        <w:t xml:space="preserve">Контрольно-счетной палатой </w:t>
      </w:r>
      <w:r w:rsidR="007F5ADF" w:rsidRPr="007F5ADF">
        <w:rPr>
          <w:color w:val="auto"/>
        </w:rPr>
        <w:t xml:space="preserve">Рузского городского округа </w:t>
      </w:r>
      <w:r w:rsidR="00F81726" w:rsidRPr="007F5ADF">
        <w:rPr>
          <w:color w:val="auto"/>
        </w:rPr>
        <w:t>проведен</w:t>
      </w:r>
      <w:r w:rsidR="00814DE3">
        <w:rPr>
          <w:color w:val="auto"/>
        </w:rPr>
        <w:t>ы</w:t>
      </w:r>
      <w:r w:rsidR="00F81726" w:rsidRPr="007F5ADF">
        <w:rPr>
          <w:color w:val="auto"/>
        </w:rPr>
        <w:t xml:space="preserve"> </w:t>
      </w:r>
      <w:r w:rsidR="0076524D" w:rsidRPr="007F5ADF">
        <w:rPr>
          <w:color w:val="auto"/>
        </w:rPr>
        <w:t>внешни</w:t>
      </w:r>
      <w:r w:rsidR="00814DE3">
        <w:rPr>
          <w:color w:val="auto"/>
        </w:rPr>
        <w:t>е</w:t>
      </w:r>
      <w:r w:rsidR="0076524D" w:rsidRPr="007F5ADF">
        <w:rPr>
          <w:color w:val="auto"/>
        </w:rPr>
        <w:t xml:space="preserve"> провер</w:t>
      </w:r>
      <w:r w:rsidR="00814DE3">
        <w:rPr>
          <w:color w:val="auto"/>
        </w:rPr>
        <w:t>ки</w:t>
      </w:r>
      <w:r w:rsidR="0076524D" w:rsidRPr="007F5ADF">
        <w:rPr>
          <w:color w:val="auto"/>
        </w:rPr>
        <w:t xml:space="preserve"> годовой бюджетной отчетности всех главных р</w:t>
      </w:r>
      <w:r w:rsidR="00814DE3">
        <w:rPr>
          <w:color w:val="auto"/>
        </w:rPr>
        <w:t>аспорядителей бюджетных средств</w:t>
      </w:r>
      <w:r w:rsidR="0076524D" w:rsidRPr="007F5ADF">
        <w:rPr>
          <w:color w:val="auto"/>
        </w:rPr>
        <w:t>:</w:t>
      </w:r>
    </w:p>
    <w:p w:rsidR="0076524D" w:rsidRPr="007F5ADF" w:rsidRDefault="0076524D" w:rsidP="0076524D">
      <w:pPr>
        <w:pStyle w:val="Default"/>
        <w:ind w:firstLine="540"/>
        <w:jc w:val="both"/>
        <w:rPr>
          <w:color w:val="auto"/>
        </w:rPr>
      </w:pPr>
      <w:r w:rsidRPr="007F5ADF">
        <w:rPr>
          <w:color w:val="auto"/>
        </w:rPr>
        <w:t>1) Администрация Рузского городского округа;</w:t>
      </w:r>
    </w:p>
    <w:p w:rsidR="0076524D" w:rsidRPr="007F5ADF" w:rsidRDefault="0076524D" w:rsidP="0076524D">
      <w:pPr>
        <w:pStyle w:val="Default"/>
        <w:ind w:firstLine="540"/>
        <w:jc w:val="both"/>
        <w:rPr>
          <w:color w:val="auto"/>
        </w:rPr>
      </w:pPr>
      <w:r w:rsidRPr="007F5ADF">
        <w:rPr>
          <w:color w:val="auto"/>
        </w:rPr>
        <w:t>2) Управление по физической культуре, спорту, молодежной политике Администрации Рузского городского округа;</w:t>
      </w:r>
    </w:p>
    <w:p w:rsidR="0076524D" w:rsidRPr="007F5ADF" w:rsidRDefault="0076524D" w:rsidP="0076524D">
      <w:pPr>
        <w:pStyle w:val="Default"/>
        <w:ind w:firstLine="540"/>
        <w:jc w:val="both"/>
        <w:rPr>
          <w:color w:val="auto"/>
        </w:rPr>
      </w:pPr>
      <w:r w:rsidRPr="007F5ADF">
        <w:rPr>
          <w:color w:val="auto"/>
        </w:rPr>
        <w:t>3) Управление Культуры Администрации Рузского городского округа;</w:t>
      </w:r>
    </w:p>
    <w:p w:rsidR="0076524D" w:rsidRPr="007F5ADF" w:rsidRDefault="0076524D" w:rsidP="0076524D">
      <w:pPr>
        <w:pStyle w:val="Default"/>
        <w:ind w:firstLine="540"/>
        <w:jc w:val="both"/>
        <w:rPr>
          <w:color w:val="auto"/>
        </w:rPr>
      </w:pPr>
      <w:r w:rsidRPr="007F5ADF">
        <w:rPr>
          <w:color w:val="auto"/>
        </w:rPr>
        <w:t>4) Финансовое управление Администрации Рузского городского округа;</w:t>
      </w:r>
    </w:p>
    <w:p w:rsidR="0076524D" w:rsidRPr="007F5ADF" w:rsidRDefault="0076524D" w:rsidP="0076524D">
      <w:pPr>
        <w:pStyle w:val="Default"/>
        <w:ind w:firstLine="540"/>
        <w:jc w:val="both"/>
        <w:rPr>
          <w:color w:val="auto"/>
        </w:rPr>
      </w:pPr>
      <w:r w:rsidRPr="007F5ADF">
        <w:rPr>
          <w:color w:val="auto"/>
        </w:rPr>
        <w:t>5) Управление образования Администрации Рузского городского округа</w:t>
      </w:r>
      <w:r w:rsidR="007F5ADF" w:rsidRPr="007F5ADF">
        <w:rPr>
          <w:color w:val="auto"/>
        </w:rPr>
        <w:t>;</w:t>
      </w:r>
    </w:p>
    <w:p w:rsidR="0076524D" w:rsidRPr="007F5ADF" w:rsidRDefault="0076524D" w:rsidP="0076524D">
      <w:pPr>
        <w:pStyle w:val="Default"/>
        <w:ind w:firstLine="567"/>
        <w:jc w:val="both"/>
        <w:rPr>
          <w:color w:val="auto"/>
        </w:rPr>
      </w:pPr>
      <w:r w:rsidRPr="007F5ADF">
        <w:rPr>
          <w:color w:val="auto"/>
        </w:rPr>
        <w:t>6) Совет депутатов Рузского городского округа;</w:t>
      </w:r>
    </w:p>
    <w:p w:rsidR="0076524D" w:rsidRPr="007F5ADF" w:rsidRDefault="0076524D" w:rsidP="0076524D">
      <w:pPr>
        <w:pStyle w:val="Default"/>
        <w:ind w:firstLine="567"/>
        <w:jc w:val="both"/>
        <w:rPr>
          <w:color w:val="auto"/>
        </w:rPr>
      </w:pPr>
      <w:r w:rsidRPr="007F5ADF">
        <w:rPr>
          <w:color w:val="auto"/>
        </w:rPr>
        <w:t>7) Контрольно-счетная палата Рузского горо</w:t>
      </w:r>
      <w:r w:rsidR="007F5ADF" w:rsidRPr="007F5ADF">
        <w:rPr>
          <w:color w:val="auto"/>
        </w:rPr>
        <w:t>дского округа.</w:t>
      </w:r>
    </w:p>
    <w:p w:rsidR="0076524D" w:rsidRPr="007F5ADF" w:rsidRDefault="0076524D" w:rsidP="0076524D">
      <w:pPr>
        <w:ind w:firstLine="567"/>
        <w:jc w:val="both"/>
      </w:pPr>
      <w:bookmarkStart w:id="0" w:name="_Hlk102139685"/>
      <w:r w:rsidRPr="007F5ADF">
        <w:t xml:space="preserve">Сумма проверенных средств </w:t>
      </w:r>
      <w:r w:rsidR="002403B5">
        <w:t>2 603 804,8</w:t>
      </w:r>
      <w:r w:rsidR="002403B5" w:rsidRPr="007F5ADF">
        <w:t xml:space="preserve"> тыс. рублей</w:t>
      </w:r>
      <w:r w:rsidR="002403B5">
        <w:t>, которая</w:t>
      </w:r>
      <w:r w:rsidR="002403B5" w:rsidRPr="007F5ADF">
        <w:t xml:space="preserve"> </w:t>
      </w:r>
      <w:r w:rsidRPr="007F5ADF">
        <w:t xml:space="preserve">соответствует </w:t>
      </w:r>
      <w:r w:rsidR="00BA61DE">
        <w:t>общей кадастровой стоимости земельных участков, по которым произведена проверка</w:t>
      </w:r>
      <w:r w:rsidRPr="007F5ADF">
        <w:t>, а также</w:t>
      </w:r>
      <w:r w:rsidRPr="007F5ADF">
        <w:rPr>
          <w:iCs/>
        </w:rPr>
        <w:t xml:space="preserve"> </w:t>
      </w:r>
      <w:r w:rsidR="00F02329">
        <w:rPr>
          <w:iCs/>
        </w:rPr>
        <w:t xml:space="preserve">сумме </w:t>
      </w:r>
      <w:r w:rsidR="007F5ADF">
        <w:rPr>
          <w:iCs/>
        </w:rPr>
        <w:t xml:space="preserve">нарушений </w:t>
      </w:r>
      <w:r w:rsidRPr="007F5ADF">
        <w:rPr>
          <w:iCs/>
        </w:rPr>
        <w:t>закрепления на праве оперативного управления, движимого имущества, приобретенного в 2021 году</w:t>
      </w:r>
      <w:r w:rsidRPr="007F5ADF">
        <w:t>.</w:t>
      </w:r>
    </w:p>
    <w:bookmarkEnd w:id="0"/>
    <w:p w:rsidR="0076524D" w:rsidRPr="007F5ADF" w:rsidRDefault="0076524D" w:rsidP="0076524D">
      <w:pPr>
        <w:pStyle w:val="Default"/>
        <w:ind w:firstLine="720"/>
        <w:jc w:val="both"/>
        <w:rPr>
          <w:color w:val="auto"/>
        </w:rPr>
      </w:pPr>
      <w:r w:rsidRPr="007F5ADF">
        <w:rPr>
          <w:color w:val="auto"/>
        </w:rPr>
        <w:t xml:space="preserve">Целью проведения внешней проверки </w:t>
      </w:r>
      <w:r w:rsidR="00814DE3">
        <w:rPr>
          <w:color w:val="auto"/>
        </w:rPr>
        <w:t>являлась</w:t>
      </w:r>
      <w:r w:rsidRPr="007F5ADF">
        <w:rPr>
          <w:color w:val="auto"/>
        </w:rPr>
        <w:t xml:space="preserve"> оценка полноты и достоверности показателей отчета об исполнении бюджета Рузского городского округа и его соответствия положениям бюджетного законодательства, порядку ведения бюджетного учета, и подготовка заключения на годовой отчет об исполнении бюджета. </w:t>
      </w:r>
    </w:p>
    <w:p w:rsidR="0076524D" w:rsidRPr="007F5ADF" w:rsidRDefault="0076524D" w:rsidP="0076524D">
      <w:pPr>
        <w:ind w:firstLine="720"/>
        <w:jc w:val="both"/>
      </w:pPr>
      <w:r w:rsidRPr="007F5ADF">
        <w:t>При проведении в соответствии с требованиями ст.264.4 БК РФ внешней проверки бюджетной отчетности Главных распорядителей средств бюджета было осуществлено следующее:</w:t>
      </w:r>
    </w:p>
    <w:p w:rsidR="0076524D" w:rsidRPr="007F5ADF" w:rsidRDefault="0076524D" w:rsidP="0076524D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7F5ADF">
        <w:rPr>
          <w:rFonts w:ascii="Times New Roman" w:hAnsi="Times New Roman" w:cs="Times New Roman"/>
          <w:b/>
          <w:bCs/>
        </w:rPr>
        <w:t xml:space="preserve">- </w:t>
      </w:r>
      <w:r w:rsidRPr="007F5ADF">
        <w:rPr>
          <w:rFonts w:ascii="Times New Roman" w:hAnsi="Times New Roman" w:cs="Times New Roman"/>
        </w:rPr>
        <w:t>проведена оценка полноты и своевременности представления отчетности главных администраторов (распорядителей) бюджетных средств за 2021 год;</w:t>
      </w:r>
    </w:p>
    <w:p w:rsidR="0076524D" w:rsidRPr="007F5ADF" w:rsidRDefault="0076524D" w:rsidP="0076524D">
      <w:pPr>
        <w:ind w:firstLine="720"/>
        <w:jc w:val="both"/>
      </w:pPr>
      <w:r w:rsidRPr="007F5ADF">
        <w:t>- проведено сопоставление форм отчетности путем сверки показателей представленной отчетности по установленным контрольным соотношениям;</w:t>
      </w:r>
    </w:p>
    <w:p w:rsidR="0076524D" w:rsidRPr="007F5ADF" w:rsidRDefault="0076524D" w:rsidP="0076524D">
      <w:pPr>
        <w:jc w:val="both"/>
      </w:pPr>
      <w:r w:rsidRPr="007F5ADF">
        <w:tab/>
        <w:t>- произведена проверка отражения в бухгалтерском (бюджетном) учете земельных участков, полученных в постоянное (бессрочн</w:t>
      </w:r>
      <w:r w:rsidR="00F02329">
        <w:t>ое) пользование муниципальными у</w:t>
      </w:r>
      <w:r w:rsidRPr="007F5ADF">
        <w:t>чреждениями, подведомственными ГРБС, балансовая стоимость которых отражается в консолидированной бюджетной отчетности по строке актива баланса 240 «Финансовые вложения» и 070 «Непроизведенные активы»;</w:t>
      </w:r>
    </w:p>
    <w:p w:rsidR="0076524D" w:rsidRPr="007F5ADF" w:rsidRDefault="0076524D" w:rsidP="0076524D">
      <w:pPr>
        <w:jc w:val="both"/>
        <w:rPr>
          <w:iCs/>
        </w:rPr>
      </w:pPr>
      <w:r w:rsidRPr="007F5ADF">
        <w:tab/>
        <w:t xml:space="preserve">- проведена </w:t>
      </w:r>
      <w:r w:rsidRPr="007F5ADF">
        <w:rPr>
          <w:iCs/>
        </w:rPr>
        <w:t>проверка отражения в бухгалтерском (бюджетном) учете Администрации Рузского городского округа нефинансовых активов имущества казны в части земельных участков, переданных в постоянное (бессрочное) пользование муниципальным учреждениям, а также достоверности отражения данных в активе баланса Администрации Рузского городского округа;</w:t>
      </w:r>
    </w:p>
    <w:p w:rsidR="0076524D" w:rsidRPr="007F5ADF" w:rsidRDefault="0076524D" w:rsidP="0076524D">
      <w:pPr>
        <w:jc w:val="both"/>
      </w:pPr>
      <w:r w:rsidRPr="007F5ADF">
        <w:rPr>
          <w:iCs/>
        </w:rPr>
        <w:tab/>
        <w:t>-</w:t>
      </w:r>
      <w:r w:rsidRPr="007F5ADF">
        <w:t xml:space="preserve"> проведен анализ закрепления имущества ГРБС, приобретенного в 2021 году, в оперативное управление и отражения имущества в Реестре муниципального имущества Рузского городского округа.</w:t>
      </w:r>
    </w:p>
    <w:p w:rsidR="0076524D" w:rsidRPr="007F5ADF" w:rsidRDefault="0076524D" w:rsidP="0076524D">
      <w:pPr>
        <w:jc w:val="both"/>
      </w:pPr>
      <w:r w:rsidRPr="007F5ADF">
        <w:tab/>
        <w:t xml:space="preserve">Подробный анализ представлен в Актах внешней проверки бюджетной отчетности за 2021 год по каждому ГРБС, а также в части проверки правильности отражения в бухгалтерском учете земельных участков в Приложениях № 1,2,3,4,5 и 6 к </w:t>
      </w:r>
      <w:r w:rsidR="00043CD8">
        <w:t>Акту внешней проверки бюджетной отчетности Администрации РГО</w:t>
      </w:r>
      <w:r w:rsidRPr="007F5ADF">
        <w:t>.</w:t>
      </w:r>
    </w:p>
    <w:p w:rsidR="0076524D" w:rsidRPr="007F5ADF" w:rsidRDefault="0076524D" w:rsidP="0076524D">
      <w:pPr>
        <w:ind w:firstLine="709"/>
        <w:jc w:val="both"/>
        <w:rPr>
          <w:iCs/>
        </w:rPr>
      </w:pPr>
      <w:r w:rsidRPr="007F5ADF">
        <w:rPr>
          <w:iCs/>
        </w:rPr>
        <w:t>Проведенной Контрольно-счетной палатой внешн</w:t>
      </w:r>
      <w:r w:rsidR="003B628B">
        <w:rPr>
          <w:iCs/>
        </w:rPr>
        <w:t>ей</w:t>
      </w:r>
      <w:r w:rsidRPr="007F5ADF">
        <w:rPr>
          <w:iCs/>
        </w:rPr>
        <w:t xml:space="preserve"> проверкой бюджетной отчетности Главных распорядителей бюджетных средств за 2021 год выявлены нарушения</w:t>
      </w:r>
      <w:r w:rsidR="00CA19C1">
        <w:rPr>
          <w:iCs/>
        </w:rPr>
        <w:t xml:space="preserve"> в общей сумме </w:t>
      </w:r>
      <w:r w:rsidR="00CA19C1" w:rsidRPr="00BA61DE">
        <w:rPr>
          <w:iCs/>
        </w:rPr>
        <w:t>1 838 415,6 тыс</w:t>
      </w:r>
      <w:r w:rsidR="00CA19C1">
        <w:rPr>
          <w:iCs/>
        </w:rPr>
        <w:t>. рублей в том числе</w:t>
      </w:r>
      <w:r w:rsidRPr="007F5ADF">
        <w:rPr>
          <w:iCs/>
        </w:rPr>
        <w:t>:</w:t>
      </w:r>
    </w:p>
    <w:p w:rsidR="008A375F" w:rsidRPr="008A375F" w:rsidRDefault="0076524D" w:rsidP="008A375F">
      <w:pPr>
        <w:jc w:val="both"/>
      </w:pPr>
      <w:r w:rsidRPr="007F5ADF">
        <w:tab/>
      </w:r>
      <w:r w:rsidR="008A375F" w:rsidRPr="008A375F">
        <w:t xml:space="preserve">-  в части бухгалтерского (бюджетного) учета земельных участков, полученных в постоянное (бессрочное) пользование муниципальными учреждениями в результате </w:t>
      </w:r>
      <w:r w:rsidR="008A375F" w:rsidRPr="008A375F">
        <w:lastRenderedPageBreak/>
        <w:t>представления бухгалтерской отчетности, содержащей недостоверные данные показателей бухгалтерской отчетности на общую сумму 576 331,9 тыс. рублей;</w:t>
      </w:r>
    </w:p>
    <w:p w:rsidR="008A375F" w:rsidRPr="008A375F" w:rsidRDefault="008A375F" w:rsidP="008A375F">
      <w:pPr>
        <w:jc w:val="both"/>
      </w:pPr>
      <w:r>
        <w:tab/>
      </w:r>
      <w:r w:rsidRPr="008A375F">
        <w:t xml:space="preserve">- в части бухгалтерского (бюджетного) учета в Администрации Рузского городского округа нефинансовых активов имущества казны, в результате представления бухгалтерской отчетности, содержащей искаженные данные показателей бухгалтерской отчетности на общую сумму 1 031 281,1 тыс. рублей; </w:t>
      </w:r>
    </w:p>
    <w:p w:rsidR="008A375F" w:rsidRDefault="008A375F" w:rsidP="008A375F">
      <w:pPr>
        <w:jc w:val="both"/>
      </w:pPr>
      <w:r>
        <w:tab/>
      </w:r>
      <w:r w:rsidRPr="008A375F">
        <w:t>- в части отсутствия остатков материальных ценностей на забалансовом счете 07 «Награды, призы, кубки и ценные подарки, сувениры» Администрации Рузского городского округа в общей сумме 814,6</w:t>
      </w:r>
      <w:r w:rsidR="00214A0B">
        <w:t xml:space="preserve"> тыс. рублей;</w:t>
      </w:r>
    </w:p>
    <w:p w:rsidR="00214A0B" w:rsidRPr="008A375F" w:rsidRDefault="00214A0B" w:rsidP="00CA19C1">
      <w:pPr>
        <w:ind w:firstLine="567"/>
        <w:jc w:val="both"/>
      </w:pPr>
      <w:r>
        <w:tab/>
      </w:r>
      <w:r w:rsidR="00CA19C1">
        <w:t>- в части нарушения требований ведения бухгалтерского учета расходы, произведенные в 2021 году по взносам на капитальный ремонт муниципального жилищного фонда не учтены в составе «Расходов будущих периодов» в сумме 12 096,7 тыс. рублей;</w:t>
      </w:r>
    </w:p>
    <w:p w:rsidR="008A375F" w:rsidRPr="008A375F" w:rsidRDefault="008A375F" w:rsidP="008A375F">
      <w:pPr>
        <w:jc w:val="both"/>
      </w:pPr>
      <w:r>
        <w:tab/>
      </w:r>
      <w:r w:rsidRPr="008A375F">
        <w:t xml:space="preserve">- нарушение </w:t>
      </w:r>
      <w:bookmarkStart w:id="1" w:name="_Hlk102140582"/>
      <w:r w:rsidRPr="008A375F">
        <w:t xml:space="preserve">Порядка </w:t>
      </w:r>
      <w:bookmarkStart w:id="2" w:name="_Hlk102139340"/>
      <w:r w:rsidRPr="008A375F">
        <w:t>владения, пользования и распоряжения муниципальным имуществом, находящимся в собственности Рузского городского округа МО</w:t>
      </w:r>
      <w:bookmarkEnd w:id="2"/>
      <w:r w:rsidRPr="008A375F">
        <w:t xml:space="preserve"> </w:t>
      </w:r>
      <w:bookmarkStart w:id="3" w:name="_Hlk102139392"/>
      <w:r w:rsidRPr="008A375F">
        <w:t>в части закрепления на праве оперативного управления, движимого имущества, приобретенного в 2021 году</w:t>
      </w:r>
      <w:bookmarkEnd w:id="1"/>
      <w:bookmarkEnd w:id="3"/>
      <w:r w:rsidRPr="008A375F">
        <w:t xml:space="preserve"> на общую сумму 686,6 тыс. рублей (Управление образования, Управление Культуры</w:t>
      </w:r>
      <w:r w:rsidR="00F02329" w:rsidRPr="00F02329">
        <w:t xml:space="preserve"> </w:t>
      </w:r>
      <w:r w:rsidR="00F02329" w:rsidRPr="008A375F">
        <w:t>Администрации РГО</w:t>
      </w:r>
      <w:r w:rsidRPr="008A375F">
        <w:t xml:space="preserve">, </w:t>
      </w:r>
      <w:r w:rsidR="0097503C">
        <w:t>МКУ «</w:t>
      </w:r>
      <w:r w:rsidRPr="008A375F">
        <w:t>Похоронное дело</w:t>
      </w:r>
      <w:r w:rsidR="0097503C">
        <w:t>»</w:t>
      </w:r>
      <w:r w:rsidRPr="008A375F">
        <w:t>);</w:t>
      </w:r>
    </w:p>
    <w:p w:rsidR="008A375F" w:rsidRPr="008A375F" w:rsidRDefault="008A375F" w:rsidP="008A375F">
      <w:pPr>
        <w:jc w:val="both"/>
      </w:pPr>
      <w:r>
        <w:tab/>
      </w:r>
      <w:r w:rsidRPr="008A375F">
        <w:t>- нарушение Порядка владения, пользования и распоряжения муниципальным имуществом, находящимся в собственности Рузского городского округа МО, в части отражения земельного участка в реестре муниципальной собственности в сумме 721,2 тыс. рублей;</w:t>
      </w:r>
    </w:p>
    <w:p w:rsidR="008A375F" w:rsidRPr="008A375F" w:rsidRDefault="008A375F" w:rsidP="008A375F">
      <w:pPr>
        <w:jc w:val="both"/>
      </w:pPr>
      <w:r>
        <w:tab/>
      </w:r>
      <w:r w:rsidRPr="008A375F">
        <w:t xml:space="preserve">- </w:t>
      </w:r>
      <w:r w:rsidR="00B2409B">
        <w:t xml:space="preserve">при несоблюдении положений Земельного кодекса РФ нарушены принципы единства судьбы земельных участков и прочно связанных с ними объектов на </w:t>
      </w:r>
      <w:r w:rsidR="00807CA2">
        <w:t>сумму</w:t>
      </w:r>
      <w:r w:rsidR="00807CA2">
        <w:rPr>
          <w:b/>
        </w:rPr>
        <w:t xml:space="preserve"> </w:t>
      </w:r>
      <w:r w:rsidR="00807CA2" w:rsidRPr="008A375F">
        <w:t>216</w:t>
      </w:r>
      <w:r w:rsidRPr="008A375F">
        <w:t> 483,5 тыс. рублей.</w:t>
      </w:r>
    </w:p>
    <w:p w:rsidR="008A375F" w:rsidRPr="008A375F" w:rsidRDefault="008A375F" w:rsidP="008A375F">
      <w:pPr>
        <w:jc w:val="both"/>
      </w:pPr>
      <w:r w:rsidRPr="008A375F">
        <w:tab/>
        <w:t>Данные нарушения содержат признаки административных правонарушений, предусмотренных частью 3 статьи 15.15.6 КоАП РФ и статьей 12.2 Кодекса МО об административных правонарушениях (КоАП МО).</w:t>
      </w:r>
    </w:p>
    <w:p w:rsidR="0076524D" w:rsidRPr="007F5ADF" w:rsidRDefault="0076524D" w:rsidP="00CD588E">
      <w:pPr>
        <w:jc w:val="both"/>
      </w:pPr>
    </w:p>
    <w:p w:rsidR="00CD588E" w:rsidRPr="007F5ADF" w:rsidRDefault="0076524D" w:rsidP="00CD588E">
      <w:pPr>
        <w:jc w:val="both"/>
      </w:pPr>
      <w:r w:rsidRPr="007F5ADF">
        <w:tab/>
      </w:r>
      <w:r w:rsidR="00214A0B">
        <w:t xml:space="preserve">КСП </w:t>
      </w:r>
      <w:r w:rsidR="00CD588E" w:rsidRPr="007F5ADF">
        <w:t xml:space="preserve">произведена проверка отражения в бухгалтерском (бюджетном) учете земельных участков, полученных в постоянное (бессрочное) пользование </w:t>
      </w:r>
      <w:r w:rsidR="00F02329">
        <w:t>муниципальными у</w:t>
      </w:r>
      <w:r w:rsidR="003D15A6" w:rsidRPr="007F5ADF">
        <w:t>чреждениями</w:t>
      </w:r>
      <w:r w:rsidR="00CD588E" w:rsidRPr="007F5ADF">
        <w:t xml:space="preserve">, </w:t>
      </w:r>
      <w:r w:rsidR="003D15A6" w:rsidRPr="007F5ADF">
        <w:t>подведомственными Управлению культуры Администрации Рузского городского округа, Управлению образования Администрации Рузского городского округа</w:t>
      </w:r>
      <w:r w:rsidR="00E8089B">
        <w:t>,</w:t>
      </w:r>
      <w:r w:rsidR="003D15A6" w:rsidRPr="007F5ADF">
        <w:t xml:space="preserve"> Управлению по Физической культуре, спорту, молодежной политике Администрации Рузского городского округа</w:t>
      </w:r>
      <w:r w:rsidR="00E8089B">
        <w:t xml:space="preserve">, а также в </w:t>
      </w:r>
      <w:r w:rsidR="001A71AF" w:rsidRPr="007F5ADF">
        <w:t xml:space="preserve"> МКУ «Похоронное дело»</w:t>
      </w:r>
      <w:r w:rsidR="00CD588E" w:rsidRPr="007F5ADF">
        <w:t xml:space="preserve">, балансовая стоимость которых отражается </w:t>
      </w:r>
      <w:r w:rsidR="001A71AF" w:rsidRPr="007F5ADF">
        <w:t xml:space="preserve">в консолидированной бюджетной отчетности </w:t>
      </w:r>
      <w:r w:rsidR="00CD588E" w:rsidRPr="007F5ADF">
        <w:t xml:space="preserve">по строке </w:t>
      </w:r>
      <w:r w:rsidR="001A71AF" w:rsidRPr="007F5ADF">
        <w:t>актива баланса 240 «Финансовые вложения»</w:t>
      </w:r>
      <w:r w:rsidR="00CD588E" w:rsidRPr="007F5ADF">
        <w:t xml:space="preserve"> у</w:t>
      </w:r>
      <w:r w:rsidR="001A71AF" w:rsidRPr="007F5ADF">
        <w:t xml:space="preserve"> соответствующих Главных распорядителей</w:t>
      </w:r>
      <w:r w:rsidR="00CD588E" w:rsidRPr="007F5ADF">
        <w:t xml:space="preserve"> бюджетных средств</w:t>
      </w:r>
      <w:r w:rsidR="001A71AF" w:rsidRPr="007F5ADF">
        <w:t xml:space="preserve"> и по строке актива баланса 070 «Непроизведенные активы» Администрации Рузского городского округа при консолидации данных баланса МКУ «Похоронное дело» </w:t>
      </w:r>
      <w:r w:rsidR="00CD588E" w:rsidRPr="007F5ADF">
        <w:t>.</w:t>
      </w:r>
    </w:p>
    <w:p w:rsidR="00CD588E" w:rsidRPr="007F5ADF" w:rsidRDefault="00CD588E" w:rsidP="00CD588E">
      <w:pPr>
        <w:jc w:val="both"/>
      </w:pPr>
      <w:r w:rsidRPr="007F5ADF">
        <w:tab/>
        <w:t>Проверка произведена на основании сравнительного анализа данных из нескольких источников информации, а именно информации полученной от:</w:t>
      </w:r>
    </w:p>
    <w:p w:rsidR="008744A9" w:rsidRPr="007F5ADF" w:rsidRDefault="00CD588E" w:rsidP="008744A9">
      <w:pPr>
        <w:jc w:val="both"/>
        <w:rPr>
          <w:iCs/>
        </w:rPr>
      </w:pPr>
      <w:r w:rsidRPr="007F5ADF">
        <w:tab/>
      </w:r>
      <w:r w:rsidR="008744A9" w:rsidRPr="007F5ADF">
        <w:rPr>
          <w:iCs/>
        </w:rPr>
        <w:t>- Администрации Рузского городского округа (Управление земельных отношений и отдел муниципальной собственности) по земельным участкам, находящимся в собственности муниципального образования и переданных из реестра муниципальной собственности в постоянное (бессрочное) пользование муниципальным Учреждениям;</w:t>
      </w:r>
    </w:p>
    <w:p w:rsidR="008744A9" w:rsidRPr="007F5ADF" w:rsidRDefault="008744A9" w:rsidP="008744A9">
      <w:pPr>
        <w:jc w:val="both"/>
        <w:rPr>
          <w:iCs/>
        </w:rPr>
      </w:pPr>
      <w:r w:rsidRPr="007F5ADF">
        <w:rPr>
          <w:iCs/>
        </w:rPr>
        <w:tab/>
        <w:t xml:space="preserve">- отдела бухгалтерского учета и отчетности Администрации Рузского городского округа, предоставившей сведения об отражении земельных участков в казне муниципального образования и </w:t>
      </w:r>
      <w:r w:rsidR="00BA61DE">
        <w:rPr>
          <w:iCs/>
        </w:rPr>
        <w:t xml:space="preserve">на </w:t>
      </w:r>
      <w:r w:rsidRPr="007F5ADF">
        <w:rPr>
          <w:iCs/>
        </w:rPr>
        <w:t>забалансовом счете 26.55 "Непроизведенные активы (земельные участки), составляющие казну, переданные в безвозмездное пользование";</w:t>
      </w:r>
    </w:p>
    <w:p w:rsidR="008744A9" w:rsidRPr="007F5ADF" w:rsidRDefault="00F02329" w:rsidP="008744A9">
      <w:pPr>
        <w:jc w:val="both"/>
        <w:rPr>
          <w:iCs/>
        </w:rPr>
      </w:pPr>
      <w:r>
        <w:rPr>
          <w:iCs/>
        </w:rPr>
        <w:tab/>
        <w:t>- муниципальных у</w:t>
      </w:r>
      <w:r w:rsidR="008744A9" w:rsidRPr="007F5ADF">
        <w:rPr>
          <w:iCs/>
        </w:rPr>
        <w:t xml:space="preserve">чреждений, являющихся правообладателями земельных участков, в том числе и по земельным участкам, муниципальная собственность на которые не разграничена, но передана в постоянное (бессрочное) пользование; </w:t>
      </w:r>
    </w:p>
    <w:p w:rsidR="008744A9" w:rsidRPr="007F5ADF" w:rsidRDefault="008744A9" w:rsidP="008744A9">
      <w:pPr>
        <w:jc w:val="both"/>
        <w:rPr>
          <w:iCs/>
        </w:rPr>
      </w:pPr>
      <w:r w:rsidRPr="007F5ADF">
        <w:rPr>
          <w:iCs/>
        </w:rPr>
        <w:lastRenderedPageBreak/>
        <w:tab/>
        <w:t>- МКУ «Централизованная бухгалтерия муниципальных учреждений», осуществляющая бухгалтерский учет правообладателей зем</w:t>
      </w:r>
      <w:r w:rsidR="00F02329">
        <w:rPr>
          <w:iCs/>
        </w:rPr>
        <w:t>ельных участков (муниципальные у</w:t>
      </w:r>
      <w:r w:rsidRPr="007F5ADF">
        <w:rPr>
          <w:iCs/>
        </w:rPr>
        <w:t>чреждения) предоставившей сведения о наличии земельных участков в бухгалтерском (бюджетном) учете на счете аналитического учета 010300000 "Непроизведенные активы" муниципальных учреждений;</w:t>
      </w:r>
    </w:p>
    <w:p w:rsidR="00CD588E" w:rsidRPr="007F5ADF" w:rsidRDefault="008744A9" w:rsidP="008744A9">
      <w:pPr>
        <w:jc w:val="both"/>
        <w:rPr>
          <w:iCs/>
        </w:rPr>
      </w:pPr>
      <w:r w:rsidRPr="007F5ADF">
        <w:rPr>
          <w:iCs/>
        </w:rPr>
        <w:tab/>
        <w:t xml:space="preserve">- сведения из Единого государственного реестра недвижимости (ЕГРН). </w:t>
      </w:r>
    </w:p>
    <w:p w:rsidR="00CD588E" w:rsidRPr="007F5ADF" w:rsidRDefault="00CD588E" w:rsidP="00CD588E">
      <w:pPr>
        <w:ind w:firstLine="709"/>
        <w:jc w:val="both"/>
        <w:rPr>
          <w:iCs/>
        </w:rPr>
      </w:pPr>
      <w:r w:rsidRPr="007F5ADF">
        <w:rPr>
          <w:iCs/>
        </w:rPr>
        <w:t>Анализ произведен по 162 земельным участкам</w:t>
      </w:r>
      <w:r w:rsidR="0075052C" w:rsidRPr="007F5ADF">
        <w:rPr>
          <w:iCs/>
        </w:rPr>
        <w:t>,</w:t>
      </w:r>
      <w:r w:rsidRPr="007F5ADF">
        <w:rPr>
          <w:iCs/>
        </w:rPr>
        <w:t xml:space="preserve"> общая кадастровая стоимость которых составила 1 570 377,2 тыс. рублей, из которых 81</w:t>
      </w:r>
      <w:r w:rsidR="001A265E" w:rsidRPr="007F5ADF">
        <w:rPr>
          <w:iCs/>
        </w:rPr>
        <w:t xml:space="preserve"> участок — это</w:t>
      </w:r>
      <w:r w:rsidRPr="007F5ADF">
        <w:rPr>
          <w:iCs/>
        </w:rPr>
        <w:t xml:space="preserve"> собственность муниципального образования, 2 собственность РФ, 67 участк</w:t>
      </w:r>
      <w:r w:rsidR="001A265E" w:rsidRPr="007F5ADF">
        <w:rPr>
          <w:iCs/>
        </w:rPr>
        <w:t>ов</w:t>
      </w:r>
      <w:r w:rsidRPr="007F5ADF">
        <w:rPr>
          <w:iCs/>
        </w:rPr>
        <w:t xml:space="preserve">, собственность на которые не разграничена и 12 участков, права на которые не установлены. </w:t>
      </w:r>
    </w:p>
    <w:p w:rsidR="005D00ED" w:rsidRPr="007F5ADF" w:rsidRDefault="00CD588E" w:rsidP="00CD588E">
      <w:pPr>
        <w:jc w:val="both"/>
      </w:pPr>
      <w:r w:rsidRPr="007F5ADF">
        <w:tab/>
        <w:t>Подробный анализ представлен в Приложении № 1</w:t>
      </w:r>
      <w:r w:rsidR="006D07E1">
        <w:t xml:space="preserve"> к Акту внешней проверки бюджетной отчетности Администрации РГО </w:t>
      </w:r>
      <w:r w:rsidRPr="007F5ADF">
        <w:t>с указанием правообладателей земельных участков (наименование муниципального Учреждения), кадастрового номера земельного участка, его адреса, площади, кадастровой стоимости по источникам информации (ЕГРН, муниципальная казна, забалансовый счет 26 «Имущество, переданное в безвозмездное пользование» Администрации РГО, баланс Учреждения) и Примечания, в котором отражены установленные нарушения по каждому земельному участку.</w:t>
      </w:r>
    </w:p>
    <w:p w:rsidR="005D00ED" w:rsidRPr="007F5ADF" w:rsidRDefault="005D00ED" w:rsidP="005D00ED">
      <w:pPr>
        <w:jc w:val="both"/>
        <w:rPr>
          <w:i/>
          <w:iCs/>
        </w:rPr>
      </w:pPr>
      <w:r w:rsidRPr="007F5ADF">
        <w:tab/>
      </w:r>
      <w:r w:rsidRPr="007F5ADF">
        <w:rPr>
          <w:iCs/>
        </w:rPr>
        <w:t>В нарушение требований, установленных пунк</w:t>
      </w:r>
      <w:r w:rsidR="00811310" w:rsidRPr="007F5ADF">
        <w:rPr>
          <w:iCs/>
        </w:rPr>
        <w:t>том 70 и 71 Инструкции N 157н- 33</w:t>
      </w:r>
      <w:r w:rsidRPr="007F5ADF">
        <w:rPr>
          <w:iCs/>
        </w:rPr>
        <w:t xml:space="preserve"> (</w:t>
      </w:r>
      <w:r w:rsidR="00811310" w:rsidRPr="007F5ADF">
        <w:rPr>
          <w:iCs/>
        </w:rPr>
        <w:t>тридцать три</w:t>
      </w:r>
      <w:r w:rsidRPr="007F5ADF">
        <w:rPr>
          <w:iCs/>
        </w:rPr>
        <w:t>) земельных участк</w:t>
      </w:r>
      <w:r w:rsidR="0075052C" w:rsidRPr="007F5ADF">
        <w:rPr>
          <w:iCs/>
        </w:rPr>
        <w:t>а</w:t>
      </w:r>
      <w:r w:rsidRPr="007F5ADF">
        <w:rPr>
          <w:iCs/>
        </w:rPr>
        <w:t>, полученных в постоянное (бессрочн</w:t>
      </w:r>
      <w:r w:rsidR="00683081">
        <w:rPr>
          <w:iCs/>
        </w:rPr>
        <w:t>ое) пользование муниципальными у</w:t>
      </w:r>
      <w:r w:rsidRPr="007F5ADF">
        <w:rPr>
          <w:iCs/>
        </w:rPr>
        <w:t xml:space="preserve">чреждениями, </w:t>
      </w:r>
      <w:r w:rsidRPr="007F5ADF">
        <w:rPr>
          <w:i/>
          <w:iCs/>
        </w:rPr>
        <w:t xml:space="preserve">не числятся на балансе правообладателей на счете аналитического учета 010300000 "Непроизведенные активы" на общую сумму </w:t>
      </w:r>
      <w:r w:rsidR="00BB7D84" w:rsidRPr="007F5ADF">
        <w:rPr>
          <w:i/>
          <w:iCs/>
        </w:rPr>
        <w:t>3</w:t>
      </w:r>
      <w:r w:rsidR="00811310" w:rsidRPr="007F5ADF">
        <w:rPr>
          <w:i/>
          <w:iCs/>
        </w:rPr>
        <w:t>67 129 017,94</w:t>
      </w:r>
      <w:r w:rsidRPr="007F5ADF">
        <w:rPr>
          <w:i/>
          <w:iCs/>
        </w:rPr>
        <w:t xml:space="preserve"> рублей.</w:t>
      </w:r>
    </w:p>
    <w:p w:rsidR="00C7131C" w:rsidRPr="007F5ADF" w:rsidRDefault="00C7131C" w:rsidP="005D00ED">
      <w:pPr>
        <w:jc w:val="both"/>
        <w:rPr>
          <w:b/>
          <w:iCs/>
        </w:rPr>
      </w:pPr>
      <w:r w:rsidRPr="007F5ADF">
        <w:rPr>
          <w:iCs/>
        </w:rPr>
        <w:tab/>
      </w:r>
      <w:r w:rsidR="00EB2739" w:rsidRPr="007F5ADF">
        <w:rPr>
          <w:iCs/>
        </w:rPr>
        <w:t xml:space="preserve">В нарушение требований, установленных пунктами 36 и 38 раздела V Приказа Минфина России от 28.02.2018 N 34н "Об утверждении федерального стандарта бухгалтерского учета для организаций государственного сектора "Непроизведенные активы» (далее – Стандарт № 34н) и пункта 1 статьи 13 Федерального закона от 06.12.2011 N 402-ФЗ "О бухгалтерском учете" муниципальными учреждениями не произведена </w:t>
      </w:r>
      <w:r w:rsidR="00F848B6" w:rsidRPr="007F5ADF">
        <w:rPr>
          <w:iCs/>
        </w:rPr>
        <w:t xml:space="preserve">ежегодная </w:t>
      </w:r>
      <w:r w:rsidR="00EB2739" w:rsidRPr="007F5ADF">
        <w:rPr>
          <w:iCs/>
        </w:rPr>
        <w:t xml:space="preserve">Переоценка объектов непроизведенных активов, относящихся к группе "Земля (земельные участки)". </w:t>
      </w:r>
      <w:r w:rsidRPr="007F5ADF">
        <w:rPr>
          <w:i/>
          <w:iCs/>
        </w:rPr>
        <w:t xml:space="preserve">В </w:t>
      </w:r>
      <w:r w:rsidR="00631216" w:rsidRPr="007F5ADF">
        <w:rPr>
          <w:i/>
          <w:iCs/>
        </w:rPr>
        <w:t>бухгалтерском (</w:t>
      </w:r>
      <w:r w:rsidRPr="007F5ADF">
        <w:rPr>
          <w:i/>
          <w:iCs/>
        </w:rPr>
        <w:t>бюджетном</w:t>
      </w:r>
      <w:r w:rsidR="00631216" w:rsidRPr="007F5ADF">
        <w:rPr>
          <w:i/>
          <w:iCs/>
        </w:rPr>
        <w:t>)</w:t>
      </w:r>
      <w:r w:rsidRPr="007F5ADF">
        <w:rPr>
          <w:i/>
          <w:iCs/>
        </w:rPr>
        <w:t xml:space="preserve"> учете по 32 (тридцать двум</w:t>
      </w:r>
      <w:r w:rsidR="00631216" w:rsidRPr="007F5ADF">
        <w:rPr>
          <w:i/>
          <w:iCs/>
        </w:rPr>
        <w:t xml:space="preserve">) земельным участкам </w:t>
      </w:r>
      <w:r w:rsidR="005D00ED" w:rsidRPr="007F5ADF">
        <w:rPr>
          <w:i/>
          <w:iCs/>
        </w:rPr>
        <w:t xml:space="preserve">числится не актуальная </w:t>
      </w:r>
      <w:r w:rsidR="00631216" w:rsidRPr="007F5ADF">
        <w:rPr>
          <w:i/>
          <w:iCs/>
        </w:rPr>
        <w:t>балансовая (</w:t>
      </w:r>
      <w:r w:rsidR="005D00ED" w:rsidRPr="007F5ADF">
        <w:rPr>
          <w:i/>
          <w:iCs/>
        </w:rPr>
        <w:t>кадастровая</w:t>
      </w:r>
      <w:r w:rsidR="00631216" w:rsidRPr="007F5ADF">
        <w:rPr>
          <w:i/>
          <w:iCs/>
        </w:rPr>
        <w:t>)</w:t>
      </w:r>
      <w:r w:rsidR="005D00ED" w:rsidRPr="007F5ADF">
        <w:rPr>
          <w:i/>
          <w:iCs/>
        </w:rPr>
        <w:t xml:space="preserve"> стоимость</w:t>
      </w:r>
      <w:r w:rsidR="00EB2739" w:rsidRPr="007F5ADF">
        <w:rPr>
          <w:i/>
          <w:iCs/>
        </w:rPr>
        <w:t>, в связи с чем искажены показатели актива баланса муниципальных учреждений на 208 481 582,24 рублей</w:t>
      </w:r>
      <w:r w:rsidR="005D00ED" w:rsidRPr="007F5ADF">
        <w:rPr>
          <w:i/>
          <w:iCs/>
        </w:rPr>
        <w:t>.</w:t>
      </w:r>
      <w:r w:rsidR="005D00ED" w:rsidRPr="007F5ADF">
        <w:rPr>
          <w:b/>
          <w:iCs/>
        </w:rPr>
        <w:t xml:space="preserve"> </w:t>
      </w:r>
    </w:p>
    <w:p w:rsidR="00C7131C" w:rsidRPr="007F5ADF" w:rsidRDefault="0059397B" w:rsidP="005D00ED">
      <w:pPr>
        <w:jc w:val="both"/>
        <w:rPr>
          <w:i/>
          <w:iCs/>
        </w:rPr>
      </w:pPr>
      <w:r w:rsidRPr="007F5ADF">
        <w:rPr>
          <w:iCs/>
        </w:rPr>
        <w:tab/>
        <w:t>В нарушение требований, установленных пунктом 74 и 75 Инструкции N 157н</w:t>
      </w:r>
      <w:r w:rsidR="0075052C" w:rsidRPr="007F5ADF">
        <w:rPr>
          <w:iCs/>
        </w:rPr>
        <w:t xml:space="preserve"> </w:t>
      </w:r>
      <w:r w:rsidRPr="007F5ADF">
        <w:rPr>
          <w:iCs/>
        </w:rPr>
        <w:t>- земельный участок с кадастровым номером 50:19:0020202:1341</w:t>
      </w:r>
      <w:r w:rsidR="0075052C" w:rsidRPr="007F5ADF">
        <w:rPr>
          <w:iCs/>
        </w:rPr>
        <w:t>,</w:t>
      </w:r>
      <w:r w:rsidRPr="007F5ADF">
        <w:rPr>
          <w:iCs/>
        </w:rPr>
        <w:t xml:space="preserve"> </w:t>
      </w:r>
      <w:r w:rsidRPr="007F5ADF">
        <w:rPr>
          <w:i/>
          <w:iCs/>
        </w:rPr>
        <w:t>изъятый из постоянного (бессрочного) пользования,</w:t>
      </w:r>
      <w:r w:rsidRPr="007F5ADF">
        <w:rPr>
          <w:iCs/>
        </w:rPr>
        <w:t xml:space="preserve"> неправомерно числится </w:t>
      </w:r>
      <w:r w:rsidR="0075052C" w:rsidRPr="007F5ADF">
        <w:rPr>
          <w:iCs/>
        </w:rPr>
        <w:t>в</w:t>
      </w:r>
      <w:r w:rsidRPr="007F5ADF">
        <w:rPr>
          <w:iCs/>
        </w:rPr>
        <w:t xml:space="preserve"> бухгалтерском балансе муниципального учреждения, </w:t>
      </w:r>
      <w:r w:rsidRPr="007F5ADF">
        <w:rPr>
          <w:i/>
          <w:iCs/>
        </w:rPr>
        <w:t>чем завышает счет аналитического учета 010300000 "Непроизведенные активы" на сумму 721 200,48 рублей.</w:t>
      </w:r>
    </w:p>
    <w:p w:rsidR="006F5BD9" w:rsidRPr="007F5ADF" w:rsidRDefault="0059397B" w:rsidP="005D00ED">
      <w:pPr>
        <w:jc w:val="both"/>
        <w:rPr>
          <w:i/>
          <w:iCs/>
        </w:rPr>
      </w:pPr>
      <w:r w:rsidRPr="007F5ADF">
        <w:rPr>
          <w:iCs/>
        </w:rPr>
        <w:tab/>
      </w:r>
      <w:r w:rsidR="005D00ED" w:rsidRPr="007F5ADF">
        <w:rPr>
          <w:iCs/>
        </w:rPr>
        <w:t xml:space="preserve">В нарушение принципов, установленных подпунктом 5) п.1 ст. 1 Земельного кодекса Российской Федерации в оперативное управление муниципальным учреждениям переданы объекты недвижимости (здания) без передачи имеющихся в муниципальной собственности земельных участков в постоянное (бессрочное) пользование, что </w:t>
      </w:r>
      <w:r w:rsidR="005D00ED" w:rsidRPr="007F5ADF">
        <w:rPr>
          <w:i/>
          <w:iCs/>
        </w:rPr>
        <w:t>нарушает единство судьбы земельных участков и пр</w:t>
      </w:r>
      <w:r w:rsidR="00A67C78" w:rsidRPr="007F5ADF">
        <w:rPr>
          <w:i/>
          <w:iCs/>
        </w:rPr>
        <w:t xml:space="preserve">очно связанных с ними объектов </w:t>
      </w:r>
      <w:r w:rsidR="00BB7D84" w:rsidRPr="007F5ADF">
        <w:rPr>
          <w:i/>
          <w:iCs/>
        </w:rPr>
        <w:t xml:space="preserve">на сумму </w:t>
      </w:r>
      <w:r w:rsidR="005D00ED" w:rsidRPr="007F5ADF">
        <w:rPr>
          <w:i/>
          <w:iCs/>
        </w:rPr>
        <w:t>216 483 526,20 рублей.</w:t>
      </w:r>
    </w:p>
    <w:p w:rsidR="00806737" w:rsidRPr="00B679FB" w:rsidRDefault="00C13678" w:rsidP="00B679FB">
      <w:pPr>
        <w:jc w:val="both"/>
        <w:rPr>
          <w:iCs/>
        </w:rPr>
      </w:pPr>
      <w:r w:rsidRPr="007F5ADF">
        <w:rPr>
          <w:iCs/>
        </w:rPr>
        <w:tab/>
        <w:t xml:space="preserve">Подробный анализ приведен в Актах внешних проверок </w:t>
      </w:r>
      <w:r w:rsidR="006F40E9" w:rsidRPr="007F5ADF">
        <w:rPr>
          <w:iCs/>
        </w:rPr>
        <w:t>бюджетной</w:t>
      </w:r>
      <w:r w:rsidRPr="007F5ADF">
        <w:rPr>
          <w:iCs/>
        </w:rPr>
        <w:t xml:space="preserve"> отчетности</w:t>
      </w:r>
      <w:r w:rsidR="006F40E9" w:rsidRPr="007F5ADF">
        <w:rPr>
          <w:iCs/>
        </w:rPr>
        <w:t xml:space="preserve"> за 2021 год</w:t>
      </w:r>
      <w:r w:rsidRPr="007F5ADF">
        <w:rPr>
          <w:iCs/>
        </w:rPr>
        <w:t xml:space="preserve"> каждого ГРБС.</w:t>
      </w:r>
    </w:p>
    <w:p w:rsidR="005812BC" w:rsidRPr="007F5ADF" w:rsidRDefault="00D56E0B" w:rsidP="00D56E0B">
      <w:pPr>
        <w:jc w:val="both"/>
        <w:rPr>
          <w:iCs/>
        </w:rPr>
      </w:pPr>
      <w:r w:rsidRPr="007F5ADF">
        <w:tab/>
      </w:r>
      <w:r w:rsidRPr="007F5ADF">
        <w:rPr>
          <w:iCs/>
        </w:rPr>
        <w:t>Кроме того, КСП произведена проверка отражения в бухгалтерском (бюджетном) учете Администрации Рузского городского округа нефинансовых активов имущества казны,</w:t>
      </w:r>
      <w:r w:rsidR="00971A47" w:rsidRPr="007F5ADF">
        <w:rPr>
          <w:iCs/>
        </w:rPr>
        <w:t xml:space="preserve"> в части земельных участков</w:t>
      </w:r>
      <w:r w:rsidR="007E10F0" w:rsidRPr="007F5ADF">
        <w:rPr>
          <w:iCs/>
        </w:rPr>
        <w:t>,</w:t>
      </w:r>
      <w:r w:rsidR="00971A47" w:rsidRPr="007F5ADF">
        <w:rPr>
          <w:iCs/>
        </w:rPr>
        <w:t xml:space="preserve"> </w:t>
      </w:r>
      <w:r w:rsidR="00CA717B" w:rsidRPr="007F5ADF">
        <w:rPr>
          <w:iCs/>
        </w:rPr>
        <w:t>переданных</w:t>
      </w:r>
      <w:r w:rsidR="00971A47" w:rsidRPr="007F5ADF">
        <w:rPr>
          <w:iCs/>
        </w:rPr>
        <w:t xml:space="preserve"> в постоянное (бессрочное) пользование муниципальным учреждениям, </w:t>
      </w:r>
      <w:r w:rsidRPr="007F5ADF">
        <w:rPr>
          <w:iCs/>
        </w:rPr>
        <w:t>а также достоверности отражения данных в активе баланса Администрации Рузского городского округа.</w:t>
      </w:r>
    </w:p>
    <w:p w:rsidR="00D56E0B" w:rsidRPr="007F5ADF" w:rsidRDefault="005812BC" w:rsidP="00D56E0B">
      <w:pPr>
        <w:jc w:val="both"/>
        <w:rPr>
          <w:iCs/>
        </w:rPr>
      </w:pPr>
      <w:r w:rsidRPr="007F5ADF">
        <w:rPr>
          <w:iCs/>
        </w:rPr>
        <w:tab/>
      </w:r>
      <w:r w:rsidRPr="00A350CB">
        <w:rPr>
          <w:iCs/>
        </w:rPr>
        <w:t>В казне муниципального</w:t>
      </w:r>
      <w:r w:rsidRPr="007F5ADF">
        <w:rPr>
          <w:iCs/>
        </w:rPr>
        <w:t xml:space="preserve"> образования на счете аналитического учета 108.55 «Непроизведенные активы, составляющие казну»</w:t>
      </w:r>
      <w:r w:rsidR="007E10F0" w:rsidRPr="007F5ADF">
        <w:rPr>
          <w:iCs/>
        </w:rPr>
        <w:t>,</w:t>
      </w:r>
      <w:r w:rsidRPr="007F5ADF">
        <w:rPr>
          <w:iCs/>
        </w:rPr>
        <w:t xml:space="preserve"> числятся 270 земельных участков. КСП </w:t>
      </w:r>
      <w:r w:rsidRPr="007F5ADF">
        <w:rPr>
          <w:iCs/>
        </w:rPr>
        <w:lastRenderedPageBreak/>
        <w:t>произведена частичная проверка (81 земельного участка) отражения их в бухгалтерском (бюджетно</w:t>
      </w:r>
      <w:r w:rsidR="00A350CB">
        <w:rPr>
          <w:iCs/>
        </w:rPr>
        <w:t>м</w:t>
      </w:r>
      <w:r w:rsidRPr="007F5ADF">
        <w:rPr>
          <w:iCs/>
        </w:rPr>
        <w:t xml:space="preserve">) учете. </w:t>
      </w:r>
    </w:p>
    <w:p w:rsidR="00D56E0B" w:rsidRPr="007F5ADF" w:rsidRDefault="00971A47" w:rsidP="005D00ED">
      <w:pPr>
        <w:jc w:val="both"/>
        <w:rPr>
          <w:iCs/>
        </w:rPr>
      </w:pPr>
      <w:r w:rsidRPr="007F5ADF">
        <w:rPr>
          <w:iCs/>
        </w:rPr>
        <w:tab/>
        <w:t>Подробный анализ представлен в Приложении № 2</w:t>
      </w:r>
      <w:r w:rsidR="006D07E1">
        <w:rPr>
          <w:iCs/>
        </w:rPr>
        <w:t xml:space="preserve"> и 5 </w:t>
      </w:r>
      <w:r w:rsidR="006D07E1">
        <w:t>к Акту внешней проверки бюджетной отчетности Администрации РГО</w:t>
      </w:r>
      <w:r w:rsidRPr="007F5ADF">
        <w:rPr>
          <w:iCs/>
        </w:rPr>
        <w:t xml:space="preserve"> с указанием правообладателей земельных участков (наименование муниципального Учреждения), кадастрового номера земельного участка, его адреса, площади, кадастровой стоимости по источникам информации (ЕГРН, муниципальная казна, забалансовый счет 26 «Имущество, переданное в безвозмездное пользование» Администрации РГО, баланс Учреждения) и Примечания, в котором отражены установленные нарушения по каждому земельному участку.</w:t>
      </w:r>
    </w:p>
    <w:p w:rsidR="00971A47" w:rsidRPr="007F5ADF" w:rsidRDefault="003D694F" w:rsidP="005D00ED">
      <w:pPr>
        <w:jc w:val="both"/>
        <w:rPr>
          <w:iCs/>
        </w:rPr>
      </w:pPr>
      <w:r w:rsidRPr="007F5ADF">
        <w:rPr>
          <w:iCs/>
        </w:rPr>
        <w:tab/>
        <w:t>В Приложении №</w:t>
      </w:r>
      <w:r w:rsidR="002D64D8">
        <w:rPr>
          <w:iCs/>
        </w:rPr>
        <w:t xml:space="preserve"> 5</w:t>
      </w:r>
      <w:r w:rsidR="002D64D8" w:rsidRPr="002D64D8">
        <w:rPr>
          <w:iCs/>
        </w:rPr>
        <w:t xml:space="preserve"> </w:t>
      </w:r>
      <w:r w:rsidR="002D64D8">
        <w:rPr>
          <w:iCs/>
        </w:rPr>
        <w:t>к</w:t>
      </w:r>
      <w:r w:rsidR="002D64D8" w:rsidRPr="004110AB">
        <w:t xml:space="preserve"> </w:t>
      </w:r>
      <w:r w:rsidR="002D64D8">
        <w:t>Акту внешней проверки бюджетной отчетности Администрации РГО</w:t>
      </w:r>
      <w:r w:rsidR="00971A47" w:rsidRPr="007F5ADF">
        <w:rPr>
          <w:iCs/>
        </w:rPr>
        <w:t xml:space="preserve"> отражены земельные участки</w:t>
      </w:r>
      <w:r w:rsidR="002D64D8">
        <w:rPr>
          <w:iCs/>
        </w:rPr>
        <w:t xml:space="preserve"> в количестве 38 </w:t>
      </w:r>
      <w:r w:rsidR="002D64D8" w:rsidRPr="004110AB">
        <w:rPr>
          <w:iCs/>
        </w:rPr>
        <w:t>(тридцат</w:t>
      </w:r>
      <w:r w:rsidR="002D64D8">
        <w:rPr>
          <w:iCs/>
        </w:rPr>
        <w:t>и восьми</w:t>
      </w:r>
      <w:r w:rsidR="002D64D8" w:rsidRPr="007F5ADF">
        <w:rPr>
          <w:iCs/>
        </w:rPr>
        <w:t>)</w:t>
      </w:r>
      <w:r w:rsidR="007E10F0" w:rsidRPr="007F5ADF">
        <w:rPr>
          <w:iCs/>
        </w:rPr>
        <w:t>,</w:t>
      </w:r>
      <w:r w:rsidR="00971A47" w:rsidRPr="007F5ADF">
        <w:rPr>
          <w:iCs/>
        </w:rPr>
        <w:t xml:space="preserve"> правообладателей по которым КСП установить не представилось возможным.</w:t>
      </w:r>
    </w:p>
    <w:p w:rsidR="00AB1C8E" w:rsidRPr="007F5ADF" w:rsidRDefault="00665A5B" w:rsidP="00AB1C8E">
      <w:pPr>
        <w:jc w:val="both"/>
        <w:rPr>
          <w:iCs/>
        </w:rPr>
      </w:pPr>
      <w:r w:rsidRPr="007F5ADF">
        <w:rPr>
          <w:iCs/>
        </w:rPr>
        <w:tab/>
        <w:t>Управлением земельных отношений Администрации Рузского городского округа журнал учета или другие виды учета закрепления за пра</w:t>
      </w:r>
      <w:r w:rsidR="00730200">
        <w:rPr>
          <w:iCs/>
        </w:rPr>
        <w:t>вообладателями (муниципальными у</w:t>
      </w:r>
      <w:r w:rsidRPr="007F5ADF">
        <w:rPr>
          <w:iCs/>
        </w:rPr>
        <w:t>чреждениями) земельных участков в постоянное (бес</w:t>
      </w:r>
      <w:r w:rsidR="004110AB">
        <w:rPr>
          <w:iCs/>
        </w:rPr>
        <w:t>срочное) пользование не ведется</w:t>
      </w:r>
      <w:r w:rsidR="00AB1C8E">
        <w:rPr>
          <w:iCs/>
        </w:rPr>
        <w:t>,</w:t>
      </w:r>
      <w:r w:rsidR="00AB1C8E" w:rsidRPr="00AB1C8E">
        <w:rPr>
          <w:iCs/>
        </w:rPr>
        <w:t xml:space="preserve"> </w:t>
      </w:r>
      <w:r w:rsidR="00AB1C8E" w:rsidRPr="007F5ADF">
        <w:rPr>
          <w:iCs/>
        </w:rPr>
        <w:t>что свидетельствует об отсутствии контроля за собственностью муниципального образования.</w:t>
      </w:r>
    </w:p>
    <w:p w:rsidR="00971A47" w:rsidRPr="007F5ADF" w:rsidRDefault="00971A47" w:rsidP="00971A47">
      <w:pPr>
        <w:jc w:val="both"/>
        <w:rPr>
          <w:iCs/>
        </w:rPr>
      </w:pPr>
      <w:r w:rsidRPr="007F5ADF">
        <w:rPr>
          <w:iCs/>
        </w:rPr>
        <w:tab/>
        <w:t>В нарушение пункта 38 Инструкции № 162н 34 земельных участка, переданны</w:t>
      </w:r>
      <w:r w:rsidR="000247C1">
        <w:rPr>
          <w:iCs/>
        </w:rPr>
        <w:t>х</w:t>
      </w:r>
      <w:r w:rsidRPr="007F5ADF">
        <w:rPr>
          <w:iCs/>
        </w:rPr>
        <w:t xml:space="preserve"> в постоянное (бессрочное) пользование муниципальным учреждениям, в настоящее время </w:t>
      </w:r>
      <w:r w:rsidRPr="007F5ADF">
        <w:rPr>
          <w:i/>
          <w:iCs/>
        </w:rPr>
        <w:t xml:space="preserve">необоснованно числятся в казне муниципального образования в общей сумме 511 441 861,72 рубля и не отражены на </w:t>
      </w:r>
      <w:r w:rsidR="00873118" w:rsidRPr="007F5ADF">
        <w:rPr>
          <w:i/>
          <w:iCs/>
        </w:rPr>
        <w:t>забалансовом</w:t>
      </w:r>
      <w:r w:rsidRPr="007F5ADF">
        <w:rPr>
          <w:i/>
          <w:iCs/>
        </w:rPr>
        <w:t xml:space="preserve"> счете 26 "Имущество, переданн</w:t>
      </w:r>
      <w:r w:rsidR="00540998" w:rsidRPr="007F5ADF">
        <w:rPr>
          <w:i/>
          <w:iCs/>
        </w:rPr>
        <w:t>ое в безвозмездное пользование"</w:t>
      </w:r>
      <w:r w:rsidRPr="007F5ADF">
        <w:rPr>
          <w:iCs/>
        </w:rPr>
        <w:t xml:space="preserve"> у Администрации Рузского городского округа.</w:t>
      </w:r>
    </w:p>
    <w:p w:rsidR="00971A47" w:rsidRPr="007F5ADF" w:rsidRDefault="00971A47" w:rsidP="00971A47">
      <w:pPr>
        <w:jc w:val="both"/>
        <w:rPr>
          <w:iCs/>
        </w:rPr>
      </w:pPr>
      <w:r w:rsidRPr="007F5ADF">
        <w:rPr>
          <w:iCs/>
        </w:rPr>
        <w:tab/>
      </w:r>
      <w:r w:rsidR="00540998" w:rsidRPr="007F5ADF">
        <w:rPr>
          <w:iCs/>
        </w:rPr>
        <w:t>Данное нарушение произошло в связи с отсутствием взаимодействия отделов Администрации Рузского городского округа, а именно не</w:t>
      </w:r>
      <w:r w:rsidR="000247C1">
        <w:rPr>
          <w:iCs/>
        </w:rPr>
        <w:t xml:space="preserve"> </w:t>
      </w:r>
      <w:r w:rsidR="00540998" w:rsidRPr="007F5ADF">
        <w:rPr>
          <w:iCs/>
        </w:rPr>
        <w:t xml:space="preserve">предоставление Управлением земельных отношений в отдел бухгалтерского учета и отчетности Администрации Рузского городского округа Постановлений и других необходимых документов (акт приема-передачи непроизведенных активов) о передаче земельных участков в постоянное (бессрочное) пользование. </w:t>
      </w:r>
      <w:r w:rsidRPr="007F5ADF">
        <w:rPr>
          <w:iCs/>
        </w:rPr>
        <w:t xml:space="preserve"> </w:t>
      </w:r>
    </w:p>
    <w:p w:rsidR="00971A47" w:rsidRPr="007F5ADF" w:rsidRDefault="00540998" w:rsidP="005D00ED">
      <w:pPr>
        <w:jc w:val="both"/>
        <w:rPr>
          <w:iCs/>
        </w:rPr>
      </w:pPr>
      <w:r w:rsidRPr="007F5ADF">
        <w:rPr>
          <w:iCs/>
        </w:rPr>
        <w:tab/>
      </w:r>
      <w:r w:rsidR="00D40804" w:rsidRPr="007F5ADF">
        <w:rPr>
          <w:iCs/>
        </w:rPr>
        <w:t>Кроме того, в муниципальной казне и на забалансовом счете 26.55</w:t>
      </w:r>
      <w:r w:rsidR="00176895" w:rsidRPr="007F5ADF">
        <w:rPr>
          <w:iCs/>
        </w:rPr>
        <w:t xml:space="preserve"> «</w:t>
      </w:r>
      <w:r w:rsidR="00D40804" w:rsidRPr="007F5ADF">
        <w:rPr>
          <w:iCs/>
        </w:rPr>
        <w:t>Непроизведенные активы, составляющие казну, передан</w:t>
      </w:r>
      <w:r w:rsidR="00372A20" w:rsidRPr="007F5ADF">
        <w:rPr>
          <w:iCs/>
        </w:rPr>
        <w:t>ные в безвозмездное пользование»</w:t>
      </w:r>
      <w:r w:rsidR="007E10F0" w:rsidRPr="007F5ADF">
        <w:rPr>
          <w:iCs/>
        </w:rPr>
        <w:t>,</w:t>
      </w:r>
      <w:r w:rsidR="00D40804" w:rsidRPr="007F5ADF">
        <w:rPr>
          <w:iCs/>
        </w:rPr>
        <w:t xml:space="preserve"> числятся 4 (четыре) земельных участка, которые по данным Отдела муниципальной собственности Администрации Рузского городского округа </w:t>
      </w:r>
      <w:r w:rsidR="00D40804" w:rsidRPr="007F5ADF">
        <w:rPr>
          <w:i/>
          <w:iCs/>
        </w:rPr>
        <w:t>не являются собственностью Рузского городского округа</w:t>
      </w:r>
      <w:r w:rsidR="00D40804" w:rsidRPr="007F5ADF">
        <w:rPr>
          <w:iCs/>
        </w:rPr>
        <w:t xml:space="preserve">. Следовательно, </w:t>
      </w:r>
      <w:r w:rsidR="00D40804" w:rsidRPr="007F5ADF">
        <w:rPr>
          <w:i/>
          <w:iCs/>
        </w:rPr>
        <w:t xml:space="preserve">неправомерно отражены в составе имущества казны в общей сумме 68 239 610,95 рублей </w:t>
      </w:r>
      <w:r w:rsidR="00D40804" w:rsidRPr="007F5ADF">
        <w:rPr>
          <w:iCs/>
        </w:rPr>
        <w:t>(отражены в Приложении № 1).</w:t>
      </w:r>
    </w:p>
    <w:p w:rsidR="002A3672" w:rsidRPr="007F5ADF" w:rsidRDefault="00D40804" w:rsidP="00B729D0">
      <w:pPr>
        <w:jc w:val="both"/>
        <w:rPr>
          <w:iCs/>
        </w:rPr>
      </w:pPr>
      <w:r w:rsidRPr="007F5ADF">
        <w:rPr>
          <w:iCs/>
        </w:rPr>
        <w:tab/>
      </w:r>
      <w:r w:rsidR="00B729D0" w:rsidRPr="007F5ADF">
        <w:rPr>
          <w:iCs/>
        </w:rPr>
        <w:t xml:space="preserve">В нарушение требований, установленных пунктами 36 и 38 раздела V Приказа Минфина России от 28.02.2018 N 34н "Об утверждении федерального стандарта бухгалтерского учета для организаций государственного сектора "Непроизведенные активы» (далее – Стандарт № 34н) и пункта 1 статьи 13 Федерального закона от 06.12.2011 N 402-ФЗ "О бухгалтерском учете" Администрацией Рузского городского округа </w:t>
      </w:r>
      <w:r w:rsidR="00B729D0" w:rsidRPr="007F5ADF">
        <w:rPr>
          <w:i/>
          <w:iCs/>
        </w:rPr>
        <w:t>не произведена ежегодная Переоценка объектов непроизведенных активов</w:t>
      </w:r>
      <w:r w:rsidR="00B729D0" w:rsidRPr="007F5ADF">
        <w:rPr>
          <w:iCs/>
        </w:rPr>
        <w:t xml:space="preserve">, относящихся к группе "Земля (земельные участки)". В бухгалтерском (бюджетном) учете по </w:t>
      </w:r>
      <w:r w:rsidR="00541F14" w:rsidRPr="007F5ADF">
        <w:rPr>
          <w:iCs/>
        </w:rPr>
        <w:t>29 (двадцати девяти) земельным участкам</w:t>
      </w:r>
      <w:r w:rsidR="007E10F0" w:rsidRPr="007F5ADF">
        <w:rPr>
          <w:iCs/>
        </w:rPr>
        <w:t>,</w:t>
      </w:r>
      <w:r w:rsidR="00541F14" w:rsidRPr="007F5ADF">
        <w:rPr>
          <w:iCs/>
        </w:rPr>
        <w:t xml:space="preserve"> находящихся в составе имущества муниципальной казны (из Приложения №1)</w:t>
      </w:r>
      <w:r w:rsidR="007E10F0" w:rsidRPr="007F5ADF">
        <w:rPr>
          <w:iCs/>
        </w:rPr>
        <w:t>,</w:t>
      </w:r>
      <w:r w:rsidR="00541F14" w:rsidRPr="007F5ADF">
        <w:rPr>
          <w:iCs/>
        </w:rPr>
        <w:t xml:space="preserve"> </w:t>
      </w:r>
      <w:r w:rsidR="00B729D0" w:rsidRPr="007F5ADF">
        <w:rPr>
          <w:i/>
          <w:iCs/>
        </w:rPr>
        <w:t>числится не актуальная балансовая (кадастровая) стоимость,</w:t>
      </w:r>
      <w:r w:rsidR="00B729D0" w:rsidRPr="007F5ADF">
        <w:rPr>
          <w:iCs/>
        </w:rPr>
        <w:t xml:space="preserve"> </w:t>
      </w:r>
      <w:r w:rsidR="00B729D0" w:rsidRPr="007F5ADF">
        <w:rPr>
          <w:i/>
          <w:iCs/>
        </w:rPr>
        <w:t xml:space="preserve">в связи с чем искажены показатели актива баланса </w:t>
      </w:r>
      <w:r w:rsidR="00541F14" w:rsidRPr="007F5ADF">
        <w:rPr>
          <w:i/>
          <w:iCs/>
        </w:rPr>
        <w:t>Администрации Рузского городского округа</w:t>
      </w:r>
      <w:r w:rsidR="00B729D0" w:rsidRPr="007F5ADF">
        <w:rPr>
          <w:i/>
          <w:iCs/>
        </w:rPr>
        <w:t xml:space="preserve"> на </w:t>
      </w:r>
      <w:r w:rsidR="00541F14" w:rsidRPr="007F5ADF">
        <w:rPr>
          <w:i/>
          <w:iCs/>
        </w:rPr>
        <w:t>440 100 946,13 рублей.</w:t>
      </w:r>
    </w:p>
    <w:p w:rsidR="002A3672" w:rsidRPr="007F5ADF" w:rsidRDefault="002A3672" w:rsidP="002A3672">
      <w:pPr>
        <w:jc w:val="both"/>
        <w:rPr>
          <w:iCs/>
        </w:rPr>
      </w:pPr>
      <w:r w:rsidRPr="007F5ADF">
        <w:rPr>
          <w:iCs/>
        </w:rPr>
        <w:tab/>
        <w:t xml:space="preserve">Кроме вышеописанных нарушений установлены 11 земельных участков, </w:t>
      </w:r>
      <w:r w:rsidRPr="007F5ADF">
        <w:rPr>
          <w:i/>
          <w:iCs/>
        </w:rPr>
        <w:t>учтенных в казне муниципального образования дважды</w:t>
      </w:r>
      <w:r w:rsidRPr="007F5ADF">
        <w:rPr>
          <w:iCs/>
        </w:rPr>
        <w:t xml:space="preserve">, чем завышен актив баланса Администрации Рузского городского </w:t>
      </w:r>
      <w:r w:rsidRPr="007F5ADF">
        <w:rPr>
          <w:i/>
          <w:iCs/>
        </w:rPr>
        <w:t>округа на 11 498 701,38 рублей</w:t>
      </w:r>
      <w:r w:rsidR="000B4902" w:rsidRPr="007F5ADF">
        <w:rPr>
          <w:iCs/>
        </w:rPr>
        <w:t xml:space="preserve"> (Приложение №</w:t>
      </w:r>
      <w:r w:rsidR="007E10F0" w:rsidRPr="007F5ADF">
        <w:rPr>
          <w:iCs/>
        </w:rPr>
        <w:t xml:space="preserve"> </w:t>
      </w:r>
      <w:r w:rsidR="000B4902" w:rsidRPr="007F5ADF">
        <w:rPr>
          <w:iCs/>
        </w:rPr>
        <w:t>6</w:t>
      </w:r>
      <w:r w:rsidRPr="007F5ADF">
        <w:rPr>
          <w:iCs/>
        </w:rPr>
        <w:t>).</w:t>
      </w:r>
    </w:p>
    <w:p w:rsidR="004024F2" w:rsidRPr="007F5ADF" w:rsidRDefault="00B729D0" w:rsidP="004024F2">
      <w:pPr>
        <w:jc w:val="both"/>
        <w:rPr>
          <w:iCs/>
        </w:rPr>
      </w:pPr>
      <w:r w:rsidRPr="007F5ADF">
        <w:rPr>
          <w:iCs/>
        </w:rPr>
        <w:t xml:space="preserve"> </w:t>
      </w:r>
      <w:r w:rsidR="004024F2" w:rsidRPr="007F5ADF">
        <w:rPr>
          <w:iCs/>
        </w:rPr>
        <w:tab/>
        <w:t xml:space="preserve">В нарушение пункта 71 Инструкция № 157н </w:t>
      </w:r>
      <w:r w:rsidR="004024F2" w:rsidRPr="007F5ADF">
        <w:rPr>
          <w:i/>
          <w:iCs/>
        </w:rPr>
        <w:t xml:space="preserve">в </w:t>
      </w:r>
      <w:r w:rsidR="00372A20" w:rsidRPr="007F5ADF">
        <w:rPr>
          <w:i/>
          <w:iCs/>
        </w:rPr>
        <w:t>составе имущества муниципальной казны</w:t>
      </w:r>
      <w:r w:rsidR="004024F2" w:rsidRPr="007F5ADF">
        <w:rPr>
          <w:i/>
          <w:iCs/>
        </w:rPr>
        <w:t xml:space="preserve"> числятся 25 земельных участков стоимостью один участок – 1 рубль.</w:t>
      </w:r>
      <w:r w:rsidR="004024F2" w:rsidRPr="007F5ADF">
        <w:rPr>
          <w:iCs/>
        </w:rPr>
        <w:t xml:space="preserve"> Стоимость земельных участков должна учитываться в бухгалтерском (бюджетном) учете по их кадастровой стоимости, а при отсутствии кадастровой стоимости земельного участка - по </w:t>
      </w:r>
      <w:r w:rsidR="004024F2" w:rsidRPr="007F5ADF">
        <w:rPr>
          <w:iCs/>
        </w:rPr>
        <w:lastRenderedPageBreak/>
        <w:t>стоимости, рассчитанной исходя из наименьшей кадастровой стоимости квадратного метра земельного участка, граничащего с объектом учета, либо, при невозможности определения такой стоимости, - в условной оценке, один квадратный метр - 1 рубль.</w:t>
      </w:r>
    </w:p>
    <w:p w:rsidR="0042501C" w:rsidRPr="007F5ADF" w:rsidRDefault="008D18B2" w:rsidP="0042501C">
      <w:pPr>
        <w:jc w:val="both"/>
        <w:rPr>
          <w:iCs/>
        </w:rPr>
      </w:pPr>
      <w:r w:rsidRPr="007F5ADF">
        <w:rPr>
          <w:iCs/>
        </w:rPr>
        <w:tab/>
      </w:r>
      <w:r w:rsidR="0042501C" w:rsidRPr="007F5ADF">
        <w:rPr>
          <w:iCs/>
        </w:rPr>
        <w:t xml:space="preserve">Так как анализ имущества казны в части земельных участков проводился выборочно, а анализ показал, что только в единичных случаях балансовая стоимость земельных участков актуальна и соответствует сведениям из Единого государственного реестра недвижимости, Администрации Рузского городского округа необходимо самостоятельно провести анализ необходимости переоценки стоимости всех земельных участков. </w:t>
      </w:r>
    </w:p>
    <w:p w:rsidR="0042501C" w:rsidRPr="007F5ADF" w:rsidRDefault="0042501C" w:rsidP="0042501C">
      <w:pPr>
        <w:jc w:val="both"/>
        <w:rPr>
          <w:iCs/>
        </w:rPr>
      </w:pPr>
      <w:r w:rsidRPr="007F5ADF">
        <w:rPr>
          <w:iCs/>
        </w:rPr>
        <w:tab/>
        <w:t>Кроме того, пунктом 1 статьи 13 Федерального закона от 06.12.2011 N 402-ФЗ "О бухгалтерском учете" (далее - Федеральный закон N 402-ФЗ) предусмотрено, что бухгалтерская (финансовая) отчетность должна давать достоверное представление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необходимое пользователям этой отчетности для принятия экономических решений. Бухгалтерская (финансовая) отчетность должна составляться на основе данных, содержащихся в регистрах бухгалтерского учета, а также информации, определенной федеральными и отраслевыми стандартами.</w:t>
      </w:r>
    </w:p>
    <w:p w:rsidR="00B729D0" w:rsidRPr="007F5ADF" w:rsidRDefault="0042501C" w:rsidP="0042501C">
      <w:pPr>
        <w:jc w:val="both"/>
        <w:rPr>
          <w:iCs/>
        </w:rPr>
      </w:pPr>
      <w:r w:rsidRPr="007F5ADF">
        <w:rPr>
          <w:iCs/>
        </w:rPr>
        <w:tab/>
        <w:t>В соответствии с пунктом 143 Инструкции № 157н в целях контроля соответствия учетных данных по объектам нефинансовых активов, составляющих муниципальную казну, по результатам переоценки стоимости земельных участков необходимо произвести сверку учетных данных с данными реестра муниципальной собственности и при необходимости внести изменения и в реестр.</w:t>
      </w:r>
    </w:p>
    <w:p w:rsidR="00CD588E" w:rsidRPr="007F5ADF" w:rsidRDefault="005812BC" w:rsidP="00B679FB">
      <w:pPr>
        <w:jc w:val="both"/>
        <w:rPr>
          <w:iCs/>
        </w:rPr>
      </w:pPr>
      <w:r w:rsidRPr="007F5ADF">
        <w:rPr>
          <w:iCs/>
        </w:rPr>
        <w:tab/>
      </w:r>
      <w:r w:rsidR="00330890" w:rsidRPr="007F5ADF">
        <w:rPr>
          <w:i/>
          <w:iCs/>
        </w:rPr>
        <w:t>Земельный участок</w:t>
      </w:r>
      <w:r w:rsidR="00330890" w:rsidRPr="007F5ADF">
        <w:rPr>
          <w:iCs/>
        </w:rPr>
        <w:t xml:space="preserve"> с кадастровым номером 50:19:0020202:1341 площадью 528 кв.м. с кадастрово</w:t>
      </w:r>
      <w:r w:rsidR="004324D2" w:rsidRPr="007F5ADF">
        <w:rPr>
          <w:iCs/>
        </w:rPr>
        <w:t xml:space="preserve">й </w:t>
      </w:r>
      <w:r w:rsidR="004324D2" w:rsidRPr="007F5ADF">
        <w:rPr>
          <w:i/>
          <w:iCs/>
        </w:rPr>
        <w:t>стоимостью 721 200,48 рублей</w:t>
      </w:r>
      <w:r w:rsidR="00330890" w:rsidRPr="007F5ADF">
        <w:rPr>
          <w:iCs/>
        </w:rPr>
        <w:t xml:space="preserve">, </w:t>
      </w:r>
      <w:r w:rsidR="00330890" w:rsidRPr="007F5ADF">
        <w:rPr>
          <w:i/>
          <w:iCs/>
        </w:rPr>
        <w:t>необоснованно отсутствует в реестре муниципальной собственности,</w:t>
      </w:r>
      <w:r w:rsidR="00330890" w:rsidRPr="007F5ADF">
        <w:rPr>
          <w:iCs/>
        </w:rPr>
        <w:t xml:space="preserve"> так как является собственностью муниципального образования и находится в составе </w:t>
      </w:r>
      <w:r w:rsidR="004324D2" w:rsidRPr="007F5ADF">
        <w:rPr>
          <w:iCs/>
        </w:rPr>
        <w:t xml:space="preserve">муниципальной </w:t>
      </w:r>
      <w:r w:rsidR="00330890" w:rsidRPr="007F5ADF">
        <w:rPr>
          <w:iCs/>
        </w:rPr>
        <w:t xml:space="preserve">казны. Отделу муниципальной собственности Администрации Рузского городского округа необходимо принять в реестр данный земельный участок как муниципальную собственность. </w:t>
      </w:r>
    </w:p>
    <w:p w:rsidR="006078AC" w:rsidRDefault="00370890" w:rsidP="008E6CD5">
      <w:pPr>
        <w:jc w:val="both"/>
      </w:pPr>
      <w:r w:rsidRPr="007F5ADF">
        <w:rPr>
          <w:iCs/>
        </w:rPr>
        <w:tab/>
      </w:r>
      <w:r w:rsidR="006078AC">
        <w:t xml:space="preserve">В нарушение п. 345 Инструкции № 157н на забалансовом счете 07 «Награды, призы, кубки и ценные подарки, сувениры» Администрации Рузского городского округа не отражен остаток материальных ценностей </w:t>
      </w:r>
      <w:r w:rsidR="006078AC" w:rsidRPr="00BA11E5">
        <w:rPr>
          <w:i/>
        </w:rPr>
        <w:t>в общей сумме 814 595,01 рублей</w:t>
      </w:r>
      <w:r w:rsidR="006078AC">
        <w:t>, в связи с необоснованным восстановлением данных расходов на счет 105, что привело к завышению строки 190 «Движение материальных запасов» формы 0503168.</w:t>
      </w:r>
    </w:p>
    <w:p w:rsidR="00D07389" w:rsidRDefault="00D07389" w:rsidP="00D07389">
      <w:pPr>
        <w:ind w:firstLine="567"/>
        <w:jc w:val="both"/>
      </w:pPr>
      <w:r>
        <w:t xml:space="preserve">В нарушение требований, установленных </w:t>
      </w:r>
      <w:hyperlink r:id="rId5" w:history="1">
        <w:r w:rsidRPr="00D07389">
          <w:t>пунктом 2 статьи 264.1</w:t>
        </w:r>
      </w:hyperlink>
      <w:r>
        <w:t xml:space="preserve"> Бюджетного кодекса Российской Федерации, </w:t>
      </w:r>
      <w:hyperlink r:id="rId6" w:history="1">
        <w:r w:rsidRPr="00D07389">
          <w:t>частью 1 статьи 13</w:t>
        </w:r>
      </w:hyperlink>
      <w:r>
        <w:t xml:space="preserve"> Федерального закона N 402-ФЗ, </w:t>
      </w:r>
      <w:hyperlink r:id="rId7" w:history="1">
        <w:r w:rsidRPr="00D07389">
          <w:t>абзацем двенадцатым пункта 302</w:t>
        </w:r>
      </w:hyperlink>
      <w:r>
        <w:t xml:space="preserve"> Инструкции N 157н, </w:t>
      </w:r>
      <w:hyperlink r:id="rId8" w:history="1">
        <w:r w:rsidRPr="00D07389">
          <w:t>абзацем пятым пункта 19</w:t>
        </w:r>
      </w:hyperlink>
      <w:r>
        <w:t xml:space="preserve"> Инструкции N 191н расходы, произведенные  в 2021 году по взносам на капитальный ремонт муниципального жилищного фонда, но относящиеся к следующим отчетным периодам, </w:t>
      </w:r>
      <w:r w:rsidRPr="00D07389">
        <w:t xml:space="preserve">не учитывались в составе «Расходов будущих периодов», </w:t>
      </w:r>
      <w:r w:rsidRPr="00BA11E5">
        <w:rPr>
          <w:i/>
        </w:rPr>
        <w:t xml:space="preserve">что привело к занижению в сумме 12 096,7 тыс. рублей </w:t>
      </w:r>
      <w:r>
        <w:t xml:space="preserve">показателей Баланса Администрации Рузского городского округа </w:t>
      </w:r>
      <w:hyperlink r:id="rId9" w:history="1">
        <w:r w:rsidRPr="00D07389">
          <w:t>(ф. 0503130)</w:t>
        </w:r>
      </w:hyperlink>
      <w:r>
        <w:t xml:space="preserve"> по строке 160 «Расходы будущих периодов» на конец отчетного периода. </w:t>
      </w:r>
    </w:p>
    <w:p w:rsidR="00D07389" w:rsidRDefault="00D07389" w:rsidP="00D07389">
      <w:pPr>
        <w:ind w:firstLine="540"/>
        <w:jc w:val="both"/>
      </w:pPr>
      <w:r>
        <w:t xml:space="preserve">    В соответствии с правилами ведения бухгалтерского учета, на счете аналитического учета 0 401 50 225 "Расходы будущих периодов на работы, услуги по содержанию имущества" аккумулирована сумма 52 291 627,66 рублей, перечисленная как взносы за капитальный ремонт муниципального жилого фонда в Фонд капитального ремонта за предыдущие отчетные периоды</w:t>
      </w:r>
      <w:r w:rsidR="003B12E2">
        <w:t xml:space="preserve"> ряда лет</w:t>
      </w:r>
      <w:r>
        <w:t xml:space="preserve">. </w:t>
      </w:r>
    </w:p>
    <w:p w:rsidR="00D07389" w:rsidRDefault="00D07389" w:rsidP="00D07389">
      <w:pPr>
        <w:ind w:firstLine="540"/>
        <w:jc w:val="both"/>
      </w:pPr>
      <w:r>
        <w:t xml:space="preserve">Расходы на данном счете аккумулировались, однако в нарушение правил ведения бухгалтерского учета не списывались (не уменьшались) при осуществлении капитальных ремонтов в многоквартирных домах, что привело к необоснованно завышенной сумме по данному счету. </w:t>
      </w:r>
    </w:p>
    <w:p w:rsidR="00D07389" w:rsidRDefault="00D07389" w:rsidP="00D07389">
      <w:pPr>
        <w:ind w:firstLine="540"/>
        <w:jc w:val="both"/>
      </w:pPr>
      <w:r>
        <w:lastRenderedPageBreak/>
        <w:t>Так как Администрация Рузского городского округа участвует в приемке выполненных работ по капитальным ремонтам общего имущества в многоквартирных домах, осуществляемых по контрактам, заключенным между Фондом капитального ремонта и подрядчикам, следовательно, обладает необходимыми данными для правомерного списания сумм, которые накоплены на счете 0 401 50 225 "Расходы будущих периодов на работы, услуги по содержанию имущества".</w:t>
      </w:r>
    </w:p>
    <w:p w:rsidR="00D07389" w:rsidRDefault="00D07389" w:rsidP="00D07389">
      <w:pPr>
        <w:ind w:firstLine="709"/>
        <w:jc w:val="both"/>
      </w:pPr>
      <w:r>
        <w:t>Для отражения Отделом бухгалтерского учета и отчетности Администрации Рузского городского округа достоверных данных в балансе Администрации Рузского городского округа необходимо получать сведения от Отдела по управлению МКД Администрации Рузского городского округа в виде отчета о выполнении работ по фактически произведенным ремонтам.</w:t>
      </w:r>
    </w:p>
    <w:p w:rsidR="00D07389" w:rsidRDefault="00D07389" w:rsidP="00D07389">
      <w:pPr>
        <w:ind w:firstLine="540"/>
        <w:jc w:val="both"/>
      </w:pPr>
      <w:r>
        <w:t xml:space="preserve">Для сбора и предоставления необходимых сведений Администрации Рузского городского округа необходимо разработать и утвердить Порядок предоставления сведений о выполненных работ по капитальным ремонтам муниципального жилого фонда с утверждением формы и сроков предоставления Отчета о выполнении работ по ремонту, а также определить Порядок взаимодействия между вышеуказанными отделами.   </w:t>
      </w:r>
      <w:r>
        <w:tab/>
      </w:r>
    </w:p>
    <w:p w:rsidR="00D07389" w:rsidRDefault="00D07389" w:rsidP="00D07389">
      <w:pPr>
        <w:ind w:firstLine="540"/>
        <w:jc w:val="both"/>
      </w:pPr>
      <w:r>
        <w:t xml:space="preserve">При этом Администрации Рузского городского округа в рамках формирования его Учетной политики следует установить порядок признания расходов на осуществление капитального ремонта расходами текущего финансового периода на основании отчетов о выполнении работ по ремонту. </w:t>
      </w:r>
    </w:p>
    <w:p w:rsidR="00CD588E" w:rsidRPr="008E6CD5" w:rsidRDefault="004C5D1A" w:rsidP="00D07389">
      <w:pPr>
        <w:jc w:val="both"/>
        <w:rPr>
          <w:iCs/>
        </w:rPr>
      </w:pPr>
      <w:r>
        <w:tab/>
      </w:r>
      <w:r w:rsidR="00D07389">
        <w:t xml:space="preserve">В целях ведения учета по объектам: расходам, возвратам ранее произведенных отчислений в фонд капитального ремонта, а также результатам списания расходов будущих периодов в случае выбытия объектов (квартир в многоквартирных домах), в том числе в связи со сменой собственников (приватизацией), Администрации Рузского городского округа следует </w:t>
      </w:r>
      <w:r w:rsidR="00043CD8">
        <w:t>продолжить ведение аналитического (управленческого</w:t>
      </w:r>
      <w:r w:rsidR="00D07389">
        <w:t>) учет</w:t>
      </w:r>
      <w:r w:rsidR="00043CD8">
        <w:t>а</w:t>
      </w:r>
      <w:r w:rsidR="00D07389">
        <w:t xml:space="preserve"> на забалансовых счетах по каждому объекту (помещению в многоквартирном доме или многоквартирному дому). </w:t>
      </w:r>
      <w:r w:rsidR="00370890" w:rsidRPr="007F5ADF">
        <w:rPr>
          <w:iCs/>
        </w:rPr>
        <w:t xml:space="preserve"> </w:t>
      </w:r>
    </w:p>
    <w:p w:rsidR="00941F4A" w:rsidRPr="007F5ADF" w:rsidRDefault="008E6CD5" w:rsidP="00941F4A">
      <w:pPr>
        <w:ind w:firstLine="709"/>
        <w:jc w:val="both"/>
      </w:pPr>
      <w:r>
        <w:t>А</w:t>
      </w:r>
      <w:r w:rsidR="00941F4A" w:rsidRPr="007F5ADF">
        <w:t>нализ, проведенный Контрольно-счетной палатой о закреплении имущества, приобретенного в 2021 году в оперативное управление и отражения имущества в Реестре муниципального имущества Рузского городского округа показал, что в нарушение ст. 296 Гражданского кодекса Российской Федерации и  п. 5.8. «Положения о порядке владения, пользования и распоряжения муниципальным имуществом, находящимся в собственности Рузского городского округа МО», утвержденного Решением Совета депутатов Рузского городского округа от 06.11.2019г. № 426/44</w:t>
      </w:r>
      <w:r w:rsidR="008406BD">
        <w:t xml:space="preserve">, </w:t>
      </w:r>
      <w:r w:rsidR="00941F4A" w:rsidRPr="007F5ADF">
        <w:t xml:space="preserve">в установленный срок (не позднее 1 декабря отчетного (текущего) года) отдельными ГРБС и </w:t>
      </w:r>
      <w:r>
        <w:t>МКУ «Похоронное дело»</w:t>
      </w:r>
      <w:r w:rsidR="00941F4A" w:rsidRPr="007F5ADF">
        <w:t xml:space="preserve"> не направлена необходимая информация в отдел муниципальной собственности о приобретённом имуществе для последующего внесения соответствующих изменений в заключенный (действующий) договор о закреплении муниципального имущества на праве оперативного управления. </w:t>
      </w:r>
    </w:p>
    <w:p w:rsidR="00941F4A" w:rsidRPr="007F5ADF" w:rsidRDefault="00941F4A" w:rsidP="00941F4A">
      <w:pPr>
        <w:ind w:firstLine="709"/>
        <w:jc w:val="both"/>
      </w:pPr>
      <w:r w:rsidRPr="007F5ADF">
        <w:t>- Управлением образования администрации Рузского городского округа в 2021 году были приобретены основные средства на общую сумму 335 154,9 рублей;</w:t>
      </w:r>
    </w:p>
    <w:p w:rsidR="00941F4A" w:rsidRPr="007F5ADF" w:rsidRDefault="00941F4A" w:rsidP="00941F4A">
      <w:pPr>
        <w:ind w:firstLine="709"/>
        <w:jc w:val="both"/>
      </w:pPr>
      <w:r w:rsidRPr="007F5ADF">
        <w:t>- Управлением культуры – на общую сумму 128 849,0 рублей;</w:t>
      </w:r>
    </w:p>
    <w:p w:rsidR="00941F4A" w:rsidRPr="007F5ADF" w:rsidRDefault="00941F4A" w:rsidP="00941F4A">
      <w:pPr>
        <w:ind w:firstLine="709"/>
        <w:jc w:val="both"/>
      </w:pPr>
      <w:r w:rsidRPr="007F5ADF">
        <w:t>- МКУ «Похоронное дело» - на общую сумму 222 604,0 рублей.</w:t>
      </w:r>
    </w:p>
    <w:p w:rsidR="00941F4A" w:rsidRPr="00BA11E5" w:rsidRDefault="00941F4A" w:rsidP="00941F4A">
      <w:pPr>
        <w:ind w:firstLine="709"/>
        <w:jc w:val="both"/>
        <w:rPr>
          <w:i/>
        </w:rPr>
      </w:pPr>
      <w:r w:rsidRPr="007F5ADF">
        <w:t>В нарушение вышеуказанных положений на дату начала проведения проверки Постановлением Администрации Рузского городского округа право оперативного управления имуществом (стоимостью выше 10 тыс. рублей), приобретенным в 2021 году</w:t>
      </w:r>
      <w:r w:rsidR="008406BD">
        <w:t>,</w:t>
      </w:r>
      <w:r w:rsidR="001D5D2B">
        <w:t xml:space="preserve"> за Учреждениями</w:t>
      </w:r>
      <w:r w:rsidRPr="007F5ADF">
        <w:t xml:space="preserve"> не закреплено на </w:t>
      </w:r>
      <w:r w:rsidRPr="00BA11E5">
        <w:rPr>
          <w:i/>
        </w:rPr>
        <w:t xml:space="preserve">общую сумму </w:t>
      </w:r>
      <w:bookmarkStart w:id="4" w:name="_Hlk101964007"/>
      <w:r w:rsidRPr="00BA11E5">
        <w:rPr>
          <w:i/>
        </w:rPr>
        <w:t>686 6</w:t>
      </w:r>
      <w:bookmarkEnd w:id="4"/>
      <w:r w:rsidRPr="00BA11E5">
        <w:rPr>
          <w:i/>
        </w:rPr>
        <w:t>07,9 рублей.</w:t>
      </w:r>
    </w:p>
    <w:p w:rsidR="00941F4A" w:rsidRPr="00B679FB" w:rsidRDefault="00941F4A" w:rsidP="00941F4A">
      <w:pPr>
        <w:ind w:firstLine="540"/>
        <w:jc w:val="both"/>
      </w:pPr>
      <w:r w:rsidRPr="00B679FB">
        <w:rPr>
          <w:lang w:eastAsia="en-US" w:bidi="en-US"/>
        </w:rPr>
        <w:t>Д</w:t>
      </w:r>
      <w:r w:rsidRPr="00B679FB">
        <w:t>анные нарушени</w:t>
      </w:r>
      <w:bookmarkStart w:id="5" w:name="_GoBack"/>
      <w:bookmarkEnd w:id="5"/>
      <w:r w:rsidRPr="00B679FB">
        <w:t>я содержат признаки административного правонарушения, предусмотренного статьей 12.2 Кодекса МО об административных правонарушениях (КоАП МО).</w:t>
      </w:r>
    </w:p>
    <w:p w:rsidR="00965C70" w:rsidRDefault="00965C70" w:rsidP="00965C70">
      <w:pPr>
        <w:jc w:val="both"/>
      </w:pPr>
    </w:p>
    <w:p w:rsidR="00D95200" w:rsidRDefault="00105736" w:rsidP="00D95200">
      <w:pPr>
        <w:tabs>
          <w:tab w:val="left" w:pos="0"/>
        </w:tabs>
        <w:ind w:firstLine="550"/>
        <w:jc w:val="both"/>
        <w:outlineLvl w:val="0"/>
      </w:pPr>
      <w:r>
        <w:t>По результатам контрольн</w:t>
      </w:r>
      <w:r w:rsidR="008406BD">
        <w:t>ых</w:t>
      </w:r>
      <w:r w:rsidR="00D95200">
        <w:t xml:space="preserve"> мероприятий Контрольно-счетной палатой Рузского городского округа Московской области:</w:t>
      </w:r>
    </w:p>
    <w:p w:rsidR="00D95200" w:rsidRDefault="00D95200" w:rsidP="00D95200">
      <w:pPr>
        <w:jc w:val="both"/>
      </w:pPr>
      <w:r>
        <w:lastRenderedPageBreak/>
        <w:t>-  составлены акты, врученные проверяемой стороне;</w:t>
      </w:r>
    </w:p>
    <w:p w:rsidR="00D95200" w:rsidRDefault="00D95200" w:rsidP="00D95200">
      <w:pPr>
        <w:jc w:val="both"/>
      </w:pPr>
      <w:r>
        <w:t xml:space="preserve">- Руководителям объектов контроля вручены представления, обязывающее учреждения к принятию мер по устранению выявленных нарушений и недостатков в установленные сроки; </w:t>
      </w:r>
    </w:p>
    <w:p w:rsidR="00D95200" w:rsidRDefault="00D95200" w:rsidP="00D95200">
      <w:pPr>
        <w:jc w:val="both"/>
      </w:pPr>
      <w:r>
        <w:t xml:space="preserve">- оформляются протоколы об административном правонарушении в части нарушений, предусмотренные частью 3 статьи 15.15.6 КоАП РФ, который будет направлен в мировой суд для рассмотрения; </w:t>
      </w:r>
    </w:p>
    <w:p w:rsidR="00D95200" w:rsidRDefault="00D95200" w:rsidP="00D95200">
      <w:pPr>
        <w:jc w:val="both"/>
      </w:pPr>
      <w:r>
        <w:t xml:space="preserve">- оформляется протоколы об административных правонарушений в части нарушений, предусмотренных статьей 12.2 КоАП МО, который будет направлен в Центральный исполнительный орган государственной власти МО специальной компетенции, осуществляющий исполнительно- распорядительную деятельность на территории МО в сфере имущественных отношений для рассмотрения; </w:t>
      </w:r>
    </w:p>
    <w:p w:rsidR="00D95200" w:rsidRDefault="00D95200" w:rsidP="00D95200">
      <w:pPr>
        <w:jc w:val="both"/>
      </w:pPr>
      <w:r>
        <w:t>- материалы проверки переданы в Рузскую городскую прокуратуру.</w:t>
      </w:r>
    </w:p>
    <w:p w:rsidR="007B54BF" w:rsidRDefault="007B54BF" w:rsidP="007B54BF">
      <w:pPr>
        <w:jc w:val="both"/>
      </w:pPr>
    </w:p>
    <w:p w:rsidR="00D27933" w:rsidRDefault="00C25779" w:rsidP="00280B47">
      <w:pPr>
        <w:jc w:val="both"/>
      </w:pPr>
      <w:r>
        <w:rPr>
          <w:sz w:val="26"/>
          <w:szCs w:val="26"/>
        </w:rPr>
        <w:tab/>
      </w:r>
    </w:p>
    <w:p w:rsidR="00D27933" w:rsidRDefault="00D27933"/>
    <w:p w:rsidR="00D27933" w:rsidRDefault="00D27933" w:rsidP="00D27933">
      <w:pPr>
        <w:jc w:val="both"/>
      </w:pPr>
    </w:p>
    <w:p w:rsidR="003A1755" w:rsidRDefault="003A1755"/>
    <w:sectPr w:rsidR="003A1755" w:rsidSect="008406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5C2D"/>
    <w:multiLevelType w:val="hybridMultilevel"/>
    <w:tmpl w:val="A39C2F24"/>
    <w:lvl w:ilvl="0" w:tplc="D154300C">
      <w:start w:val="1"/>
      <w:numFmt w:val="decimal"/>
      <w:lvlText w:val="%1."/>
      <w:lvlJc w:val="left"/>
      <w:pPr>
        <w:ind w:left="1020" w:hanging="4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DE6656"/>
    <w:multiLevelType w:val="multilevel"/>
    <w:tmpl w:val="1C8208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88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4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916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24" w:hanging="1800"/>
      </w:pPr>
      <w:rPr>
        <w:rFonts w:cs="Times New Roman"/>
        <w:color w:val="auto"/>
      </w:rPr>
    </w:lvl>
  </w:abstractNum>
  <w:abstractNum w:abstractNumId="2">
    <w:nsid w:val="7C940227"/>
    <w:multiLevelType w:val="multilevel"/>
    <w:tmpl w:val="82CEBC8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61C"/>
    <w:rsid w:val="000247C1"/>
    <w:rsid w:val="00035169"/>
    <w:rsid w:val="00043CD8"/>
    <w:rsid w:val="00046229"/>
    <w:rsid w:val="000B4902"/>
    <w:rsid w:val="000C3956"/>
    <w:rsid w:val="000E63E8"/>
    <w:rsid w:val="00105736"/>
    <w:rsid w:val="0011683A"/>
    <w:rsid w:val="001259F4"/>
    <w:rsid w:val="00176895"/>
    <w:rsid w:val="001A265E"/>
    <w:rsid w:val="001A71AF"/>
    <w:rsid w:val="001C01B6"/>
    <w:rsid w:val="001D5D2B"/>
    <w:rsid w:val="001E2B48"/>
    <w:rsid w:val="00200D8C"/>
    <w:rsid w:val="00211799"/>
    <w:rsid w:val="00214A0B"/>
    <w:rsid w:val="0021593B"/>
    <w:rsid w:val="00230274"/>
    <w:rsid w:val="002403B5"/>
    <w:rsid w:val="00280B47"/>
    <w:rsid w:val="002A3672"/>
    <w:rsid w:val="002B3AF0"/>
    <w:rsid w:val="002D64D8"/>
    <w:rsid w:val="00310172"/>
    <w:rsid w:val="00320A8D"/>
    <w:rsid w:val="00330890"/>
    <w:rsid w:val="0033235F"/>
    <w:rsid w:val="00352E0D"/>
    <w:rsid w:val="003637A4"/>
    <w:rsid w:val="003667DC"/>
    <w:rsid w:val="00370890"/>
    <w:rsid w:val="00372A20"/>
    <w:rsid w:val="00383559"/>
    <w:rsid w:val="00391348"/>
    <w:rsid w:val="003A1755"/>
    <w:rsid w:val="003A5DFA"/>
    <w:rsid w:val="003A638D"/>
    <w:rsid w:val="003B12E2"/>
    <w:rsid w:val="003B628B"/>
    <w:rsid w:val="003D15A6"/>
    <w:rsid w:val="003D694F"/>
    <w:rsid w:val="004024F2"/>
    <w:rsid w:val="004110AB"/>
    <w:rsid w:val="0042501C"/>
    <w:rsid w:val="004324D2"/>
    <w:rsid w:val="00453CA0"/>
    <w:rsid w:val="0046644D"/>
    <w:rsid w:val="00474879"/>
    <w:rsid w:val="004C5D1A"/>
    <w:rsid w:val="004D134F"/>
    <w:rsid w:val="004E07F5"/>
    <w:rsid w:val="004F3747"/>
    <w:rsid w:val="00540998"/>
    <w:rsid w:val="00541F14"/>
    <w:rsid w:val="005443A5"/>
    <w:rsid w:val="005675BF"/>
    <w:rsid w:val="00580BC3"/>
    <w:rsid w:val="005812BC"/>
    <w:rsid w:val="0059229C"/>
    <w:rsid w:val="00592EFE"/>
    <w:rsid w:val="0059397B"/>
    <w:rsid w:val="00595720"/>
    <w:rsid w:val="0059709D"/>
    <w:rsid w:val="005C422E"/>
    <w:rsid w:val="005D00ED"/>
    <w:rsid w:val="005E561C"/>
    <w:rsid w:val="005F4943"/>
    <w:rsid w:val="0060737D"/>
    <w:rsid w:val="006078AC"/>
    <w:rsid w:val="00611266"/>
    <w:rsid w:val="00631216"/>
    <w:rsid w:val="00631C14"/>
    <w:rsid w:val="0063326E"/>
    <w:rsid w:val="00665A5B"/>
    <w:rsid w:val="00683081"/>
    <w:rsid w:val="006A1C76"/>
    <w:rsid w:val="006C0E5B"/>
    <w:rsid w:val="006D07E1"/>
    <w:rsid w:val="006D7CC7"/>
    <w:rsid w:val="006F40E9"/>
    <w:rsid w:val="006F5659"/>
    <w:rsid w:val="006F5BD9"/>
    <w:rsid w:val="007247BB"/>
    <w:rsid w:val="0072794B"/>
    <w:rsid w:val="00730200"/>
    <w:rsid w:val="0075052C"/>
    <w:rsid w:val="0076524D"/>
    <w:rsid w:val="00787C3E"/>
    <w:rsid w:val="007B54BF"/>
    <w:rsid w:val="007E10F0"/>
    <w:rsid w:val="007F5ADF"/>
    <w:rsid w:val="00806737"/>
    <w:rsid w:val="00807CA2"/>
    <w:rsid w:val="00811310"/>
    <w:rsid w:val="00814DE3"/>
    <w:rsid w:val="008406BD"/>
    <w:rsid w:val="00855777"/>
    <w:rsid w:val="008658DF"/>
    <w:rsid w:val="00866DE2"/>
    <w:rsid w:val="00873118"/>
    <w:rsid w:val="008744A9"/>
    <w:rsid w:val="008818E6"/>
    <w:rsid w:val="008A2121"/>
    <w:rsid w:val="008A375F"/>
    <w:rsid w:val="008A71C2"/>
    <w:rsid w:val="008C0B15"/>
    <w:rsid w:val="008C24D0"/>
    <w:rsid w:val="008D18B2"/>
    <w:rsid w:val="008E4210"/>
    <w:rsid w:val="008E6CD5"/>
    <w:rsid w:val="008F4295"/>
    <w:rsid w:val="00941F4A"/>
    <w:rsid w:val="00965C70"/>
    <w:rsid w:val="00970592"/>
    <w:rsid w:val="00971274"/>
    <w:rsid w:val="00971A47"/>
    <w:rsid w:val="0097503C"/>
    <w:rsid w:val="009965AC"/>
    <w:rsid w:val="00997878"/>
    <w:rsid w:val="009E3AD5"/>
    <w:rsid w:val="009F3D21"/>
    <w:rsid w:val="00A350CB"/>
    <w:rsid w:val="00A37670"/>
    <w:rsid w:val="00A63C52"/>
    <w:rsid w:val="00A67C78"/>
    <w:rsid w:val="00A83279"/>
    <w:rsid w:val="00AB1C8E"/>
    <w:rsid w:val="00AF7BD9"/>
    <w:rsid w:val="00B20D80"/>
    <w:rsid w:val="00B2409B"/>
    <w:rsid w:val="00B51E9D"/>
    <w:rsid w:val="00B64F0B"/>
    <w:rsid w:val="00B679FB"/>
    <w:rsid w:val="00B729D0"/>
    <w:rsid w:val="00BA11E5"/>
    <w:rsid w:val="00BA61DE"/>
    <w:rsid w:val="00BB7D84"/>
    <w:rsid w:val="00BC296D"/>
    <w:rsid w:val="00BC7971"/>
    <w:rsid w:val="00BD1522"/>
    <w:rsid w:val="00C05593"/>
    <w:rsid w:val="00C07D98"/>
    <w:rsid w:val="00C13678"/>
    <w:rsid w:val="00C217DC"/>
    <w:rsid w:val="00C25779"/>
    <w:rsid w:val="00C32C6C"/>
    <w:rsid w:val="00C474FB"/>
    <w:rsid w:val="00C7131C"/>
    <w:rsid w:val="00C86A8C"/>
    <w:rsid w:val="00CA19C1"/>
    <w:rsid w:val="00CA324C"/>
    <w:rsid w:val="00CA3CC0"/>
    <w:rsid w:val="00CA717B"/>
    <w:rsid w:val="00CB42E1"/>
    <w:rsid w:val="00CB7CF2"/>
    <w:rsid w:val="00CD588E"/>
    <w:rsid w:val="00CD5980"/>
    <w:rsid w:val="00CF2932"/>
    <w:rsid w:val="00CF5E15"/>
    <w:rsid w:val="00D07389"/>
    <w:rsid w:val="00D142BE"/>
    <w:rsid w:val="00D214C6"/>
    <w:rsid w:val="00D27933"/>
    <w:rsid w:val="00D40804"/>
    <w:rsid w:val="00D56E0B"/>
    <w:rsid w:val="00D8734B"/>
    <w:rsid w:val="00D95200"/>
    <w:rsid w:val="00DB195B"/>
    <w:rsid w:val="00DB4079"/>
    <w:rsid w:val="00DD2772"/>
    <w:rsid w:val="00E0309B"/>
    <w:rsid w:val="00E06B0D"/>
    <w:rsid w:val="00E144C2"/>
    <w:rsid w:val="00E406B7"/>
    <w:rsid w:val="00E43DFA"/>
    <w:rsid w:val="00E779EC"/>
    <w:rsid w:val="00E8089B"/>
    <w:rsid w:val="00E93875"/>
    <w:rsid w:val="00EB0F45"/>
    <w:rsid w:val="00EB2739"/>
    <w:rsid w:val="00EB4778"/>
    <w:rsid w:val="00EC5FFE"/>
    <w:rsid w:val="00ED133A"/>
    <w:rsid w:val="00ED75BE"/>
    <w:rsid w:val="00EE7919"/>
    <w:rsid w:val="00EF569B"/>
    <w:rsid w:val="00F02329"/>
    <w:rsid w:val="00F07F2E"/>
    <w:rsid w:val="00F10B76"/>
    <w:rsid w:val="00F81726"/>
    <w:rsid w:val="00F8363C"/>
    <w:rsid w:val="00F848B6"/>
    <w:rsid w:val="00FB6C17"/>
    <w:rsid w:val="00FC5877"/>
    <w:rsid w:val="00FF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7F5"/>
    <w:pPr>
      <w:snapToGrid w:val="0"/>
      <w:jc w:val="center"/>
      <w:outlineLvl w:val="1"/>
    </w:pPr>
    <w:rPr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"/>
    <w:rsid w:val="00CB42E1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8658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D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6"/>
    <w:uiPriority w:val="34"/>
    <w:locked/>
    <w:rsid w:val="0076524D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76524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7652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07F5"/>
    <w:rPr>
      <w:rFonts w:ascii="Times New Roman" w:eastAsia="Times New Roman" w:hAnsi="Times New Roman" w:cs="Times New Roman"/>
      <w:b/>
      <w:caps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D073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95050&amp;dst=105237&amp;field=134&amp;date=05.05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64484&amp;dst=101499&amp;field=134&amp;date=05.05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9500&amp;dst=100330&amp;field=134&amp;date=05.05.20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14951&amp;dst=2676&amp;field=134&amp;date=05.05.20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9191&amp;dst=7552&amp;field=134&amp;date=05.05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7</Pages>
  <Words>3459</Words>
  <Characters>19719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102</cp:revision>
  <cp:lastPrinted>2022-05-23T12:43:00Z</cp:lastPrinted>
  <dcterms:created xsi:type="dcterms:W3CDTF">2022-04-28T17:47:00Z</dcterms:created>
  <dcterms:modified xsi:type="dcterms:W3CDTF">2022-05-26T09:56:00Z</dcterms:modified>
</cp:coreProperties>
</file>