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6D702C">
        <w:rPr>
          <w:b/>
          <w:sz w:val="24"/>
          <w:szCs w:val="24"/>
        </w:rPr>
        <w:t>внепланового контрольного мероприятия</w:t>
      </w:r>
    </w:p>
    <w:p w:rsidR="0054562B" w:rsidRPr="00EE7FF4" w:rsidRDefault="003D7CD3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54562B" w:rsidRPr="00EE7FF4">
        <w:rPr>
          <w:b/>
          <w:sz w:val="24"/>
          <w:szCs w:val="24"/>
        </w:rPr>
        <w:t>Администрации Рузского городского округа</w:t>
      </w:r>
      <w:r w:rsidR="006D702C">
        <w:rPr>
          <w:b/>
          <w:sz w:val="24"/>
          <w:szCs w:val="24"/>
        </w:rPr>
        <w:t xml:space="preserve"> Московской области</w:t>
      </w:r>
    </w:p>
    <w:p w:rsidR="0054562B" w:rsidRPr="00EE7FF4" w:rsidRDefault="0054562B" w:rsidP="00507EA2">
      <w:pPr>
        <w:spacing w:line="276" w:lineRule="auto"/>
        <w:jc w:val="center"/>
        <w:rPr>
          <w:sz w:val="24"/>
          <w:szCs w:val="24"/>
        </w:rPr>
      </w:pPr>
      <w:r w:rsidRPr="00EE7FF4">
        <w:rPr>
          <w:b/>
          <w:bCs/>
          <w:sz w:val="24"/>
          <w:szCs w:val="24"/>
        </w:rPr>
        <w:t>(</w:t>
      </w:r>
      <w:r w:rsidR="006D702C">
        <w:rPr>
          <w:b/>
          <w:bCs/>
          <w:sz w:val="24"/>
          <w:szCs w:val="24"/>
        </w:rPr>
        <w:t>далее –</w:t>
      </w:r>
      <w:r w:rsidRPr="00EE7FF4">
        <w:rPr>
          <w:b/>
          <w:bCs/>
          <w:sz w:val="24"/>
          <w:szCs w:val="24"/>
        </w:rPr>
        <w:t xml:space="preserve"> </w:t>
      </w:r>
      <w:r w:rsidR="006D702C">
        <w:rPr>
          <w:b/>
          <w:bCs/>
          <w:sz w:val="24"/>
          <w:szCs w:val="24"/>
        </w:rPr>
        <w:t xml:space="preserve">Администрация </w:t>
      </w:r>
      <w:r w:rsidRPr="00EE7FF4">
        <w:rPr>
          <w:b/>
          <w:bCs/>
          <w:color w:val="333333"/>
          <w:sz w:val="24"/>
          <w:szCs w:val="24"/>
        </w:rPr>
        <w:t>РГО</w:t>
      </w:r>
      <w:r w:rsidRPr="00EE7FF4">
        <w:rPr>
          <w:b/>
          <w:bCs/>
          <w:sz w:val="24"/>
          <w:szCs w:val="24"/>
        </w:rPr>
        <w:t>)</w:t>
      </w:r>
    </w:p>
    <w:p w:rsidR="009132FE" w:rsidRPr="00EE7FF4" w:rsidRDefault="009132FE" w:rsidP="00507EA2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8F3522" w:rsidRDefault="008F3522" w:rsidP="008F3522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</w:p>
    <w:p w:rsidR="004D6846" w:rsidRPr="00EE7FF4" w:rsidRDefault="009132FE" w:rsidP="008F3522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A31B91" w:rsidRPr="00A31B91">
        <w:rPr>
          <w:sz w:val="24"/>
          <w:szCs w:val="24"/>
        </w:rPr>
        <w:t>0</w:t>
      </w:r>
      <w:r w:rsidR="00CE618D">
        <w:rPr>
          <w:sz w:val="24"/>
          <w:szCs w:val="24"/>
        </w:rPr>
        <w:t>4</w:t>
      </w:r>
      <w:r w:rsidR="006F7765" w:rsidRPr="00EE7FF4">
        <w:rPr>
          <w:sz w:val="24"/>
          <w:szCs w:val="24"/>
        </w:rPr>
        <w:t>.</w:t>
      </w:r>
      <w:r w:rsidR="004D6846" w:rsidRPr="00EE7FF4">
        <w:rPr>
          <w:sz w:val="24"/>
          <w:szCs w:val="24"/>
        </w:rPr>
        <w:t>0</w:t>
      </w:r>
      <w:r w:rsidR="00CE618D">
        <w:rPr>
          <w:sz w:val="24"/>
          <w:szCs w:val="24"/>
        </w:rPr>
        <w:t>7</w:t>
      </w:r>
      <w:r w:rsidR="006F7765" w:rsidRPr="00EE7FF4">
        <w:rPr>
          <w:sz w:val="24"/>
          <w:szCs w:val="24"/>
        </w:rPr>
        <w:t>.202</w:t>
      </w:r>
      <w:r w:rsidR="00EE7FF4">
        <w:rPr>
          <w:sz w:val="24"/>
          <w:szCs w:val="24"/>
        </w:rPr>
        <w:t>3</w:t>
      </w:r>
      <w:r w:rsidR="006F7765" w:rsidRPr="00EE7FF4">
        <w:rPr>
          <w:sz w:val="24"/>
          <w:szCs w:val="24"/>
        </w:rPr>
        <w:t xml:space="preserve"> № </w:t>
      </w:r>
      <w:r w:rsidR="00CE618D">
        <w:rPr>
          <w:sz w:val="24"/>
          <w:szCs w:val="24"/>
        </w:rPr>
        <w:t>203</w:t>
      </w:r>
      <w:r w:rsidR="00EE7FF4">
        <w:rPr>
          <w:sz w:val="24"/>
          <w:szCs w:val="24"/>
        </w:rPr>
        <w:t>.</w:t>
      </w:r>
    </w:p>
    <w:p w:rsidR="00D01CC3" w:rsidRPr="00EE7FF4" w:rsidRDefault="009132FE" w:rsidP="008F3522">
      <w:pPr>
        <w:pStyle w:val="ad"/>
        <w:spacing w:line="360" w:lineRule="auto"/>
        <w:ind w:firstLine="708"/>
        <w:jc w:val="both"/>
      </w:pPr>
      <w:r w:rsidRPr="00EE7FF4">
        <w:rPr>
          <w:b/>
        </w:rPr>
        <w:t xml:space="preserve">2. </w:t>
      </w:r>
      <w:proofErr w:type="gramStart"/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CE618D" w:rsidRPr="00CE618D">
        <w:t xml:space="preserve">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 при подписании документов о приемке выполненных работ заказчиком Администрацией Рузского городского округа Московской области по муниципальному контракту № 01482000054230000580002 от 27.04.2023  «Благоустройство мемориального комплекса Аллея Славы, Сквера с Прудом и площади перед </w:t>
      </w:r>
      <w:proofErr w:type="spellStart"/>
      <w:r w:rsidR="00CE618D" w:rsidRPr="00CE618D">
        <w:t>Тучковским</w:t>
      </w:r>
      <w:proofErr w:type="spellEnd"/>
      <w:r w:rsidR="00CE618D" w:rsidRPr="00CE618D">
        <w:t xml:space="preserve"> центром культуры и искусств, расположенной по адресу</w:t>
      </w:r>
      <w:proofErr w:type="gramEnd"/>
      <w:r w:rsidR="00CE618D" w:rsidRPr="00CE618D">
        <w:t>: Московская область, Рузский городской округ, рабочий поселок Тучково» (реестровый номер контракта 3507500328723000048).</w:t>
      </w:r>
    </w:p>
    <w:p w:rsidR="00630856" w:rsidRPr="00EE7FF4" w:rsidRDefault="009132FE" w:rsidP="008F3522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EE7FF4">
        <w:rPr>
          <w:b/>
          <w:sz w:val="24"/>
          <w:szCs w:val="24"/>
        </w:rPr>
        <w:t xml:space="preserve">3. </w:t>
      </w:r>
      <w:r w:rsidR="006F7765" w:rsidRPr="00EE7FF4">
        <w:rPr>
          <w:b/>
          <w:sz w:val="24"/>
          <w:szCs w:val="24"/>
        </w:rPr>
        <w:t>Объект</w:t>
      </w:r>
      <w:r w:rsidRPr="00EE7FF4">
        <w:rPr>
          <w:b/>
          <w:sz w:val="24"/>
          <w:szCs w:val="24"/>
        </w:rPr>
        <w:t xml:space="preserve"> проверки:</w:t>
      </w:r>
      <w:r w:rsidR="00FE1153" w:rsidRPr="00EE7FF4">
        <w:rPr>
          <w:sz w:val="24"/>
          <w:szCs w:val="24"/>
        </w:rPr>
        <w:t xml:space="preserve"> </w:t>
      </w:r>
      <w:r w:rsidR="00CE618D">
        <w:rPr>
          <w:sz w:val="24"/>
          <w:szCs w:val="24"/>
        </w:rPr>
        <w:t>Администрация РГО</w:t>
      </w:r>
      <w:r w:rsidR="00630856" w:rsidRPr="00EE7FF4">
        <w:rPr>
          <w:sz w:val="24"/>
          <w:szCs w:val="24"/>
        </w:rPr>
        <w:t xml:space="preserve">, место нахождения: Российская Федерация, </w:t>
      </w:r>
      <w:r w:rsidR="00CE618D" w:rsidRPr="00CE618D">
        <w:rPr>
          <w:sz w:val="24"/>
          <w:szCs w:val="24"/>
        </w:rPr>
        <w:t xml:space="preserve">143100, Московская область, Рузский район, </w:t>
      </w:r>
      <w:proofErr w:type="gramStart"/>
      <w:r w:rsidR="00CE618D" w:rsidRPr="00CE618D">
        <w:rPr>
          <w:sz w:val="24"/>
          <w:szCs w:val="24"/>
        </w:rPr>
        <w:t>г</w:t>
      </w:r>
      <w:proofErr w:type="gramEnd"/>
      <w:r w:rsidR="00CE618D">
        <w:rPr>
          <w:sz w:val="24"/>
          <w:szCs w:val="24"/>
        </w:rPr>
        <w:t xml:space="preserve">. </w:t>
      </w:r>
      <w:r w:rsidR="00CE618D" w:rsidRPr="00CE618D">
        <w:rPr>
          <w:sz w:val="24"/>
          <w:szCs w:val="24"/>
        </w:rPr>
        <w:t>Руза, ул. Солнцева, дом 11</w:t>
      </w:r>
      <w:r w:rsidR="00630856" w:rsidRPr="00EE7FF4">
        <w:rPr>
          <w:sz w:val="24"/>
          <w:szCs w:val="24"/>
        </w:rPr>
        <w:t xml:space="preserve">. </w:t>
      </w:r>
      <w:r w:rsidR="00CE618D" w:rsidRPr="00CE618D">
        <w:rPr>
          <w:sz w:val="24"/>
          <w:szCs w:val="24"/>
        </w:rPr>
        <w:t>ИНН 5075003287, КПП 507501001, ОГРН 1025007589199</w:t>
      </w:r>
      <w:r w:rsidR="00630856" w:rsidRPr="00EE7FF4">
        <w:rPr>
          <w:sz w:val="24"/>
          <w:szCs w:val="24"/>
        </w:rPr>
        <w:t>.</w:t>
      </w:r>
    </w:p>
    <w:p w:rsidR="009132FE" w:rsidRPr="00EE7FF4" w:rsidRDefault="00104BFF" w:rsidP="008F3522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E81415">
        <w:rPr>
          <w:bCs/>
          <w:color w:val="323232"/>
        </w:rPr>
        <w:t>05</w:t>
      </w:r>
      <w:r w:rsidR="006F7765" w:rsidRPr="00EE7FF4">
        <w:t>.</w:t>
      </w:r>
      <w:r w:rsidR="004D6846" w:rsidRPr="00EE7FF4">
        <w:t>0</w:t>
      </w:r>
      <w:r w:rsidR="00E81415">
        <w:t>7</w:t>
      </w:r>
      <w:r w:rsidR="006F7765" w:rsidRPr="00EE7FF4">
        <w:t>.202</w:t>
      </w:r>
      <w:r w:rsidR="00EE7FF4">
        <w:t>3</w:t>
      </w:r>
      <w:r w:rsidR="006F7765" w:rsidRPr="00EE7FF4">
        <w:t xml:space="preserve"> по </w:t>
      </w:r>
      <w:r w:rsidR="00E81415">
        <w:t>06</w:t>
      </w:r>
      <w:r w:rsidR="006F7765" w:rsidRPr="00EE7FF4">
        <w:t>.</w:t>
      </w:r>
      <w:r w:rsidR="004D6846" w:rsidRPr="00EE7FF4">
        <w:t>0</w:t>
      </w:r>
      <w:r w:rsidR="00E81415">
        <w:t>7</w:t>
      </w:r>
      <w:r w:rsidR="006F7765" w:rsidRPr="00EE7FF4">
        <w:t>.202</w:t>
      </w:r>
      <w:r w:rsidR="00EE7FF4">
        <w:t>3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:rsidR="004D6846" w:rsidRPr="00EE7FF4" w:rsidRDefault="00104BFF" w:rsidP="008F3522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EE7FF4">
        <w:t>202</w:t>
      </w:r>
      <w:r w:rsidR="00E81415">
        <w:t>3</w:t>
      </w:r>
      <w:r w:rsidR="00FF377D" w:rsidRPr="00EE7FF4">
        <w:t xml:space="preserve"> г</w:t>
      </w:r>
      <w:r w:rsidR="009132FE" w:rsidRPr="00EE7FF4">
        <w:rPr>
          <w:rFonts w:eastAsia="Calibri"/>
        </w:rPr>
        <w:t>.</w:t>
      </w:r>
    </w:p>
    <w:p w:rsidR="009132FE" w:rsidRPr="00EE7FF4" w:rsidRDefault="00104BFF" w:rsidP="008F3522">
      <w:pPr>
        <w:tabs>
          <w:tab w:val="left" w:pos="0"/>
        </w:tabs>
        <w:spacing w:line="360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23B19" w:rsidRPr="00023B19" w:rsidRDefault="00023B19" w:rsidP="008F3522">
      <w:pPr>
        <w:spacing w:line="360" w:lineRule="auto"/>
        <w:rPr>
          <w:sz w:val="24"/>
          <w:szCs w:val="24"/>
        </w:rPr>
      </w:pPr>
      <w:r w:rsidRPr="00023B19">
        <w:rPr>
          <w:sz w:val="24"/>
          <w:szCs w:val="24"/>
        </w:rPr>
        <w:t>1.</w:t>
      </w:r>
      <w:r w:rsidRPr="00023B19">
        <w:rPr>
          <w:sz w:val="24"/>
          <w:szCs w:val="24"/>
        </w:rPr>
        <w:tab/>
        <w:t>В нарушение частей 6, 8 статьи 34, пункта 3 части 1 статьи 94 Федерального закона № 44-ФЗ, пункта 4.1 Муниципального контракта № 01482000054230000580002 от 27.04.2023 (реестровый номер контракта 3507500328723000048) Администрация РГО не выставила штраф Подрядчику за неисполнение или ненадлежащее исполнение поставщиком (подрядчиком, исполнителем) обязательств, предусмотренных контрактом.</w:t>
      </w:r>
    </w:p>
    <w:p w:rsidR="00EE7FF4" w:rsidRDefault="00023B19" w:rsidP="008F3522">
      <w:pPr>
        <w:spacing w:line="360" w:lineRule="auto"/>
        <w:rPr>
          <w:sz w:val="24"/>
          <w:szCs w:val="24"/>
        </w:rPr>
      </w:pPr>
      <w:r w:rsidRPr="00023B19">
        <w:rPr>
          <w:sz w:val="24"/>
          <w:szCs w:val="24"/>
        </w:rPr>
        <w:t>2.</w:t>
      </w:r>
      <w:r w:rsidRPr="00023B19">
        <w:rPr>
          <w:sz w:val="24"/>
          <w:szCs w:val="24"/>
        </w:rPr>
        <w:tab/>
        <w:t xml:space="preserve">В нарушение части 7 статьи 94 Федерального закона № 44-ФЗ, пункта 4.2 Муниципального контракта № 01482000054230000580002 от 27.04.2023 (реестровый номер контракта 3507500328723000048) Администрация РГО направила отказ от подписания акт приемки выполненных работ (форма КС-2) № 6 от 31.05.2023 на сумму 2 943 977,03 руб. с нарушением срока – 04.07.2023, срок нарушения – 1 день. Данное нарушение содержит признаки административного правонарушения, предусмотренного частью 9 статьи 7.32 </w:t>
      </w:r>
      <w:proofErr w:type="spellStart"/>
      <w:r w:rsidRPr="00023B19">
        <w:rPr>
          <w:sz w:val="24"/>
          <w:szCs w:val="24"/>
        </w:rPr>
        <w:t>КоАП</w:t>
      </w:r>
      <w:proofErr w:type="spellEnd"/>
      <w:r w:rsidRPr="00023B19">
        <w:rPr>
          <w:sz w:val="24"/>
          <w:szCs w:val="24"/>
        </w:rPr>
        <w:t xml:space="preserve"> РФ.</w:t>
      </w:r>
    </w:p>
    <w:p w:rsidR="00A93F4A" w:rsidRPr="00EE7FF4" w:rsidRDefault="00A93F4A" w:rsidP="008F3522">
      <w:pPr>
        <w:spacing w:line="360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023B19">
        <w:rPr>
          <w:color w:val="333333"/>
          <w:sz w:val="24"/>
          <w:szCs w:val="24"/>
        </w:rPr>
        <w:t>Администрации РГО даны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Pr="00EE7FF4">
        <w:rPr>
          <w:sz w:val="24"/>
          <w:szCs w:val="24"/>
        </w:rPr>
        <w:t>разъяснения и рекомендации.</w:t>
      </w:r>
    </w:p>
    <w:p w:rsidR="00A93F4A" w:rsidRPr="00EE7FF4" w:rsidRDefault="00A93F4A" w:rsidP="008F3522">
      <w:pPr>
        <w:spacing w:line="360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65" w:rsidRDefault="006F7765" w:rsidP="00356F9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346E"/>
    <w:rsid w:val="00023B19"/>
    <w:rsid w:val="00031541"/>
    <w:rsid w:val="00080F1C"/>
    <w:rsid w:val="00102CB8"/>
    <w:rsid w:val="00104BFF"/>
    <w:rsid w:val="00126978"/>
    <w:rsid w:val="001974A2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D702C"/>
    <w:rsid w:val="006F7765"/>
    <w:rsid w:val="0071696E"/>
    <w:rsid w:val="007C6C8A"/>
    <w:rsid w:val="0081570F"/>
    <w:rsid w:val="00866455"/>
    <w:rsid w:val="008F2CA0"/>
    <w:rsid w:val="008F3522"/>
    <w:rsid w:val="009132FE"/>
    <w:rsid w:val="00925C02"/>
    <w:rsid w:val="009554A8"/>
    <w:rsid w:val="009715F3"/>
    <w:rsid w:val="00976F37"/>
    <w:rsid w:val="009E1F7C"/>
    <w:rsid w:val="00A31B91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87FFA"/>
    <w:rsid w:val="00BC114B"/>
    <w:rsid w:val="00C17ADE"/>
    <w:rsid w:val="00C4117F"/>
    <w:rsid w:val="00C472D1"/>
    <w:rsid w:val="00C47FDC"/>
    <w:rsid w:val="00C635FC"/>
    <w:rsid w:val="00C817AC"/>
    <w:rsid w:val="00CB2532"/>
    <w:rsid w:val="00CE618D"/>
    <w:rsid w:val="00D01CC3"/>
    <w:rsid w:val="00D86B8E"/>
    <w:rsid w:val="00DC008B"/>
    <w:rsid w:val="00DC7434"/>
    <w:rsid w:val="00E81415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72</cp:revision>
  <dcterms:created xsi:type="dcterms:W3CDTF">2019-05-24T06:36:00Z</dcterms:created>
  <dcterms:modified xsi:type="dcterms:W3CDTF">2023-07-13T09:24:00Z</dcterms:modified>
</cp:coreProperties>
</file>