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C" w:rsidRPr="00943DFF" w:rsidRDefault="00A13585" w:rsidP="00831040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831040">
        <w:rPr>
          <w:b/>
          <w:sz w:val="24"/>
          <w:szCs w:val="24"/>
        </w:rPr>
        <w:t>муниципально</w:t>
      </w:r>
      <w:r w:rsidR="00831040" w:rsidRPr="00831040">
        <w:rPr>
          <w:b/>
          <w:sz w:val="24"/>
          <w:szCs w:val="24"/>
        </w:rPr>
        <w:t>м бюджетн</w:t>
      </w:r>
      <w:r w:rsidR="00831040">
        <w:rPr>
          <w:b/>
          <w:sz w:val="24"/>
          <w:szCs w:val="24"/>
        </w:rPr>
        <w:t>о</w:t>
      </w:r>
      <w:r w:rsidR="00831040" w:rsidRPr="00831040">
        <w:rPr>
          <w:b/>
          <w:sz w:val="24"/>
          <w:szCs w:val="24"/>
        </w:rPr>
        <w:t>м учреждени</w:t>
      </w:r>
      <w:r w:rsidR="00831040">
        <w:rPr>
          <w:b/>
          <w:sz w:val="24"/>
          <w:szCs w:val="24"/>
        </w:rPr>
        <w:t>и</w:t>
      </w:r>
      <w:r w:rsidR="00831040" w:rsidRPr="00831040">
        <w:rPr>
          <w:b/>
          <w:sz w:val="24"/>
          <w:szCs w:val="24"/>
        </w:rPr>
        <w:t xml:space="preserve"> Рузского городского округа «Благоустройство»</w:t>
      </w:r>
    </w:p>
    <w:p w:rsidR="009132FE" w:rsidRPr="001101B6" w:rsidRDefault="009132FE" w:rsidP="00C9061C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9F5CB0">
        <w:rPr>
          <w:rFonts w:ascii="Times New Roman" w:hAnsi="Times New Roman"/>
          <w:sz w:val="24"/>
          <w:szCs w:val="24"/>
        </w:rPr>
        <w:t>9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</w:t>
      </w:r>
      <w:r w:rsidR="00CF2ABE">
        <w:rPr>
          <w:rFonts w:ascii="Times New Roman" w:hAnsi="Times New Roman"/>
          <w:sz w:val="24"/>
          <w:szCs w:val="24"/>
        </w:rPr>
        <w:t>1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9F5CB0">
        <w:rPr>
          <w:rFonts w:ascii="Times New Roman" w:hAnsi="Times New Roman"/>
          <w:sz w:val="24"/>
          <w:szCs w:val="24"/>
        </w:rPr>
        <w:t>16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9F5CB0">
        <w:rPr>
          <w:rFonts w:ascii="Times New Roman" w:hAnsi="Times New Roman"/>
          <w:sz w:val="24"/>
          <w:szCs w:val="24"/>
        </w:rPr>
        <w:t>1</w:t>
      </w:r>
      <w:r w:rsidR="002D5898">
        <w:rPr>
          <w:rFonts w:ascii="Times New Roman" w:hAnsi="Times New Roman"/>
          <w:sz w:val="24"/>
          <w:szCs w:val="24"/>
        </w:rPr>
        <w:t>1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9F5CB0">
        <w:rPr>
          <w:rFonts w:ascii="Times New Roman" w:hAnsi="Times New Roman"/>
          <w:sz w:val="24"/>
          <w:szCs w:val="24"/>
        </w:rPr>
        <w:t>360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43599A">
        <w:rPr>
          <w:b/>
          <w:sz w:val="24"/>
          <w:szCs w:val="24"/>
        </w:rPr>
        <w:t>Предмет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6F7765" w:rsidRDefault="00FB5271" w:rsidP="00C76A21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07565F">
        <w:rPr>
          <w:sz w:val="24"/>
          <w:szCs w:val="24"/>
        </w:rPr>
        <w:t>С</w:t>
      </w:r>
      <w:r w:rsidR="001E4E26" w:rsidRPr="001E4E26">
        <w:rPr>
          <w:sz w:val="24"/>
          <w:szCs w:val="24"/>
        </w:rPr>
        <w:t>облюдени</w:t>
      </w:r>
      <w:r w:rsidR="0007565F">
        <w:rPr>
          <w:sz w:val="24"/>
          <w:szCs w:val="24"/>
        </w:rPr>
        <w:t>е требований</w:t>
      </w:r>
      <w:r w:rsidR="001E4E26" w:rsidRPr="001E4E26">
        <w:rPr>
          <w:sz w:val="24"/>
          <w:szCs w:val="24"/>
        </w:rPr>
        <w:t xml:space="preserve"> законодательства Российской Федерации и иных</w:t>
      </w:r>
      <w:r w:rsidR="0007565F">
        <w:rPr>
          <w:sz w:val="24"/>
          <w:szCs w:val="24"/>
        </w:rPr>
        <w:t xml:space="preserve"> нормативных</w:t>
      </w:r>
      <w:r w:rsidR="001E4E26" w:rsidRPr="001E4E26">
        <w:rPr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C76A21">
        <w:rPr>
          <w:sz w:val="24"/>
          <w:szCs w:val="24"/>
        </w:rPr>
        <w:t xml:space="preserve">при осуществлении </w:t>
      </w:r>
      <w:r w:rsidR="001E4E26" w:rsidRPr="001E4E26">
        <w:rPr>
          <w:sz w:val="24"/>
          <w:szCs w:val="24"/>
        </w:rPr>
        <w:t xml:space="preserve">закупок </w:t>
      </w:r>
      <w:r w:rsidR="00F86E9E" w:rsidRPr="00F86E9E">
        <w:rPr>
          <w:sz w:val="24"/>
          <w:szCs w:val="24"/>
        </w:rPr>
        <w:t>муниципальным бюджетным учреждением Рузского городского округа «Благоустройство»</w:t>
      </w:r>
      <w:r w:rsidRPr="00F86E9E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A76513">
        <w:rPr>
          <w:b/>
          <w:sz w:val="24"/>
          <w:szCs w:val="24"/>
        </w:rPr>
        <w:t>Су</w:t>
      </w:r>
      <w:r w:rsidR="00535A8A">
        <w:rPr>
          <w:b/>
          <w:sz w:val="24"/>
          <w:szCs w:val="24"/>
        </w:rPr>
        <w:t>бъект контроля</w:t>
      </w:r>
      <w:r w:rsidRPr="001101B6">
        <w:rPr>
          <w:b/>
          <w:sz w:val="24"/>
          <w:szCs w:val="24"/>
        </w:rPr>
        <w:t>:</w:t>
      </w:r>
    </w:p>
    <w:p w:rsidR="009132FE" w:rsidRPr="00A950D3" w:rsidRDefault="0018530F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F86E9E">
        <w:t>униципальн</w:t>
      </w:r>
      <w:r>
        <w:t>ое</w:t>
      </w:r>
      <w:r w:rsidRPr="00F86E9E">
        <w:t xml:space="preserve"> бюджетн</w:t>
      </w:r>
      <w:r>
        <w:t>ое</w:t>
      </w:r>
      <w:r w:rsidRPr="00F86E9E">
        <w:t xml:space="preserve"> учреждение Рузского городского округа «Благоустройство»</w:t>
      </w:r>
      <w:r w:rsidR="001E4E26" w:rsidRPr="001E4E26">
        <w:t xml:space="preserve"> сокращенное наименование </w:t>
      </w:r>
      <w:r w:rsidR="00E15B7A">
        <w:t>–</w:t>
      </w:r>
      <w:r w:rsidR="001E4E26" w:rsidRPr="001E4E26">
        <w:t xml:space="preserve"> МБУ</w:t>
      </w:r>
      <w:r w:rsidR="00E15B7A">
        <w:t xml:space="preserve"> РГО</w:t>
      </w:r>
      <w:r w:rsidR="001E4E26" w:rsidRPr="001E4E26">
        <w:t xml:space="preserve"> </w:t>
      </w:r>
      <w:r w:rsidR="0091670B" w:rsidRPr="00C76A21">
        <w:t>«</w:t>
      </w:r>
      <w:r w:rsidR="007B1CF8">
        <w:t>Благоустройство</w:t>
      </w:r>
      <w:r w:rsidR="0091670B" w:rsidRPr="00C76A21">
        <w:t>»</w:t>
      </w:r>
      <w:r w:rsidR="00A950D3" w:rsidRPr="00A950D3">
        <w:t xml:space="preserve">, ИНН </w:t>
      </w:r>
      <w:r w:rsidR="0006157C">
        <w:t>5075027714</w:t>
      </w:r>
      <w:r w:rsidR="00A950D3" w:rsidRPr="00A950D3">
        <w:t>, КПП 507501001.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6D0470">
        <w:rPr>
          <w:bCs/>
          <w:color w:val="323232"/>
        </w:rPr>
        <w:t>30</w:t>
      </w:r>
      <w:r w:rsidR="00A950D3" w:rsidRPr="00943DFF">
        <w:t>.</w:t>
      </w:r>
      <w:r w:rsidR="006D0470">
        <w:t>1</w:t>
      </w:r>
      <w:r w:rsidR="008E37C2">
        <w:t>1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6D0470">
        <w:rPr>
          <w:color w:val="323232"/>
        </w:rPr>
        <w:t>22</w:t>
      </w:r>
      <w:r w:rsidR="00A950D3" w:rsidRPr="00943DFF">
        <w:t>.</w:t>
      </w:r>
      <w:r w:rsidR="006D0470">
        <w:t>1</w:t>
      </w:r>
      <w:r w:rsidR="008E37C2">
        <w:t>2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855F2A" w:rsidRDefault="00535A8A" w:rsidP="00855F2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b/>
          <w:color w:val="323232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01.</w:t>
      </w:r>
      <w:r w:rsidR="006D0470">
        <w:t>1</w:t>
      </w:r>
      <w:r w:rsidR="00943DFF" w:rsidRPr="00943DFF">
        <w:t>1.202</w:t>
      </w:r>
      <w:r>
        <w:t>1</w:t>
      </w:r>
      <w:r w:rsidR="00943DFF" w:rsidRPr="00943DFF">
        <w:t xml:space="preserve"> по </w:t>
      </w:r>
      <w:r w:rsidR="00AE1682">
        <w:t>30</w:t>
      </w:r>
      <w:r w:rsidR="00943DFF" w:rsidRPr="00943DFF">
        <w:t>.</w:t>
      </w:r>
      <w:r w:rsidR="00AE1682">
        <w:t>1</w:t>
      </w:r>
      <w:r w:rsidR="008E37C2">
        <w:t>2</w:t>
      </w:r>
      <w:r w:rsidR="00943DFF" w:rsidRPr="00943DFF">
        <w:t>.202</w:t>
      </w:r>
      <w:r>
        <w:t>2</w:t>
      </w:r>
      <w:r w:rsidR="009132FE" w:rsidRPr="001101B6">
        <w:rPr>
          <w:rFonts w:eastAsia="Calibri"/>
        </w:rPr>
        <w:t>.</w:t>
      </w:r>
      <w:r w:rsidR="00855F2A" w:rsidRPr="00855F2A">
        <w:rPr>
          <w:b/>
          <w:color w:val="323232"/>
        </w:rPr>
        <w:t xml:space="preserve"> </w:t>
      </w:r>
    </w:p>
    <w:p w:rsidR="00855F2A" w:rsidRPr="001101B6" w:rsidRDefault="00855F2A" w:rsidP="00855F2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Pr="001101B6">
        <w:rPr>
          <w:b/>
          <w:color w:val="323232"/>
        </w:rPr>
        <w:t>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855F2A" w:rsidRPr="001101B6" w:rsidRDefault="00855F2A" w:rsidP="00855F2A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9132FE" w:rsidRPr="001101B6" w:rsidRDefault="009132FE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</w:p>
    <w:tbl>
      <w:tblPr>
        <w:tblStyle w:val="a3"/>
        <w:tblpPr w:leftFromText="180" w:rightFromText="180" w:vertAnchor="text" w:horzAnchor="margin" w:tblpXSpec="center" w:tblpY="276"/>
        <w:tblW w:w="8789" w:type="dxa"/>
        <w:tblLayout w:type="fixed"/>
        <w:tblLook w:val="04A0"/>
      </w:tblPr>
      <w:tblGrid>
        <w:gridCol w:w="567"/>
        <w:gridCol w:w="2127"/>
        <w:gridCol w:w="4536"/>
        <w:gridCol w:w="1559"/>
      </w:tblGrid>
      <w:tr w:rsidR="00855F2A" w:rsidRPr="006F2B4F" w:rsidTr="00855F2A">
        <w:trPr>
          <w:trHeight w:val="1255"/>
        </w:trPr>
        <w:tc>
          <w:tcPr>
            <w:tcW w:w="567" w:type="dxa"/>
            <w:vAlign w:val="center"/>
          </w:tcPr>
          <w:p w:rsidR="00855F2A" w:rsidRPr="00B410AA" w:rsidRDefault="00855F2A" w:rsidP="00855F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0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10AA">
              <w:rPr>
                <w:sz w:val="24"/>
                <w:szCs w:val="24"/>
              </w:rPr>
              <w:t>/</w:t>
            </w:r>
            <w:proofErr w:type="spellStart"/>
            <w:r w:rsidRPr="00B410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855F2A" w:rsidRPr="00B410AA" w:rsidRDefault="00855F2A" w:rsidP="00855F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  <w:vAlign w:val="center"/>
          </w:tcPr>
          <w:p w:rsidR="00855F2A" w:rsidRPr="00B410AA" w:rsidRDefault="00855F2A" w:rsidP="00855F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855F2A" w:rsidRPr="00B410AA" w:rsidRDefault="00855F2A" w:rsidP="00855F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Кол-во нарушений</w:t>
            </w:r>
          </w:p>
        </w:tc>
      </w:tr>
      <w:tr w:rsidR="00855F2A" w:rsidRPr="006F2B4F" w:rsidTr="00855F2A">
        <w:trPr>
          <w:cantSplit/>
          <w:trHeight w:val="1740"/>
        </w:trPr>
        <w:tc>
          <w:tcPr>
            <w:tcW w:w="567" w:type="dxa"/>
            <w:vAlign w:val="center"/>
          </w:tcPr>
          <w:p w:rsidR="00855F2A" w:rsidRPr="0010134E" w:rsidRDefault="00855F2A" w:rsidP="0085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55F2A" w:rsidRPr="0010134E" w:rsidRDefault="00855F2A" w:rsidP="00855F2A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855F2A" w:rsidRPr="0010134E" w:rsidRDefault="00855F2A" w:rsidP="00855F2A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Отражение в плане-графике закупок на 2022 год сумм, предусмотренных на осуществление закупок не в соответствии с Планом ФХД 2022</w:t>
            </w:r>
          </w:p>
        </w:tc>
        <w:tc>
          <w:tcPr>
            <w:tcW w:w="1559" w:type="dxa"/>
            <w:vAlign w:val="center"/>
          </w:tcPr>
          <w:p w:rsidR="00855F2A" w:rsidRPr="0010134E" w:rsidRDefault="00855F2A" w:rsidP="00855F2A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F2A" w:rsidRPr="006F2B4F" w:rsidTr="00855F2A">
        <w:trPr>
          <w:cantSplit/>
          <w:trHeight w:val="1306"/>
        </w:trPr>
        <w:tc>
          <w:tcPr>
            <w:tcW w:w="567" w:type="dxa"/>
            <w:vAlign w:val="center"/>
          </w:tcPr>
          <w:p w:rsidR="00855F2A" w:rsidRDefault="00855F2A" w:rsidP="0085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855F2A" w:rsidRPr="0010134E" w:rsidRDefault="00855F2A" w:rsidP="00855F2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 </w:t>
            </w:r>
            <w:proofErr w:type="gramStart"/>
            <w:r>
              <w:rPr>
                <w:sz w:val="24"/>
                <w:szCs w:val="24"/>
              </w:rPr>
              <w:t>Методический</w:t>
            </w:r>
            <w:proofErr w:type="gramEnd"/>
            <w:r>
              <w:rPr>
                <w:sz w:val="24"/>
                <w:szCs w:val="24"/>
              </w:rPr>
              <w:t xml:space="preserve"> рекомендаций № 567</w:t>
            </w:r>
          </w:p>
        </w:tc>
        <w:tc>
          <w:tcPr>
            <w:tcW w:w="4536" w:type="dxa"/>
            <w:vAlign w:val="center"/>
          </w:tcPr>
          <w:p w:rsidR="00855F2A" w:rsidRPr="0010134E" w:rsidRDefault="00855F2A" w:rsidP="00855F2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не зарегистрированы в делопроизводстве Заказчика</w:t>
            </w:r>
          </w:p>
        </w:tc>
        <w:tc>
          <w:tcPr>
            <w:tcW w:w="1559" w:type="dxa"/>
            <w:vAlign w:val="center"/>
          </w:tcPr>
          <w:p w:rsidR="00855F2A" w:rsidRDefault="00855F2A" w:rsidP="00855F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5F2A" w:rsidRPr="006F2B4F" w:rsidTr="00855F2A">
        <w:trPr>
          <w:cantSplit/>
          <w:trHeight w:val="1306"/>
        </w:trPr>
        <w:tc>
          <w:tcPr>
            <w:tcW w:w="567" w:type="dxa"/>
            <w:vAlign w:val="center"/>
          </w:tcPr>
          <w:p w:rsidR="00855F2A" w:rsidRDefault="00855F2A" w:rsidP="0085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55F2A" w:rsidRDefault="00855F2A" w:rsidP="00855F2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Ч.7 ст. 34 № 44-ФЗ</w:t>
            </w:r>
          </w:p>
        </w:tc>
        <w:tc>
          <w:tcPr>
            <w:tcW w:w="4536" w:type="dxa"/>
            <w:vAlign w:val="center"/>
          </w:tcPr>
          <w:p w:rsidR="00855F2A" w:rsidRDefault="00855F2A" w:rsidP="00855F2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неверный расчет пени</w:t>
            </w:r>
          </w:p>
        </w:tc>
        <w:tc>
          <w:tcPr>
            <w:tcW w:w="1559" w:type="dxa"/>
            <w:vAlign w:val="center"/>
          </w:tcPr>
          <w:p w:rsidR="00855F2A" w:rsidRDefault="00855F2A" w:rsidP="00855F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53157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6A54" w:rsidRDefault="002C6A54" w:rsidP="009132FE">
      <w:pPr>
        <w:rPr>
          <w:b/>
          <w:sz w:val="24"/>
          <w:szCs w:val="24"/>
        </w:rPr>
      </w:pPr>
    </w:p>
    <w:p w:rsidR="001E4E26" w:rsidRDefault="001E4E26" w:rsidP="009132F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855F2A" w:rsidRDefault="00855F2A" w:rsidP="00CC5A8E">
      <w:pPr>
        <w:rPr>
          <w:b/>
          <w:sz w:val="24"/>
          <w:szCs w:val="24"/>
        </w:rPr>
      </w:pPr>
    </w:p>
    <w:p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5394" w:rsidRPr="001E5394">
        <w:rPr>
          <w:sz w:val="24"/>
          <w:szCs w:val="24"/>
        </w:rPr>
        <w:t>МБУ РГО «Благоустройство»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F3A39" w:rsidRDefault="001F3A39" w:rsidP="001F3A39">
      <w:pPr>
        <w:outlineLvl w:val="0"/>
        <w:rPr>
          <w:sz w:val="20"/>
        </w:rPr>
      </w:pPr>
    </w:p>
    <w:p w:rsidR="001F3A39" w:rsidRDefault="001F3A39" w:rsidP="001F3A39">
      <w:pPr>
        <w:outlineLvl w:val="0"/>
        <w:rPr>
          <w:sz w:val="20"/>
        </w:rPr>
      </w:pPr>
    </w:p>
    <w:p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855F2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21" w:rsidRDefault="00C76A21" w:rsidP="00356F9F">
      <w:pPr>
        <w:spacing w:line="240" w:lineRule="auto"/>
      </w:pPr>
      <w:r>
        <w:separator/>
      </w:r>
    </w:p>
  </w:endnote>
  <w:endnote w:type="continuationSeparator" w:id="0">
    <w:p w:rsidR="00C76A21" w:rsidRDefault="00C76A21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21" w:rsidRDefault="00C76A21" w:rsidP="00356F9F">
      <w:pPr>
        <w:spacing w:line="240" w:lineRule="auto"/>
      </w:pPr>
      <w:r>
        <w:separator/>
      </w:r>
    </w:p>
  </w:footnote>
  <w:footnote w:type="continuationSeparator" w:id="0">
    <w:p w:rsidR="00C76A21" w:rsidRDefault="00C76A21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1704"/>
      <w:docPartObj>
        <w:docPartGallery w:val="Page Numbers (Top of Page)"/>
        <w:docPartUnique/>
      </w:docPartObj>
    </w:sdtPr>
    <w:sdtContent>
      <w:p w:rsidR="00855F2A" w:rsidRDefault="00855F2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5F2A" w:rsidRDefault="00855F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308B"/>
    <w:rsid w:val="0006157C"/>
    <w:rsid w:val="0007565F"/>
    <w:rsid w:val="00080F1C"/>
    <w:rsid w:val="000E11CA"/>
    <w:rsid w:val="00126978"/>
    <w:rsid w:val="0013167C"/>
    <w:rsid w:val="0018530F"/>
    <w:rsid w:val="001E4E26"/>
    <w:rsid w:val="001E5394"/>
    <w:rsid w:val="001F3A39"/>
    <w:rsid w:val="00263EB6"/>
    <w:rsid w:val="0026649A"/>
    <w:rsid w:val="00284EC2"/>
    <w:rsid w:val="002B604D"/>
    <w:rsid w:val="002C6A54"/>
    <w:rsid w:val="002D5898"/>
    <w:rsid w:val="00315BAD"/>
    <w:rsid w:val="00356F9F"/>
    <w:rsid w:val="003E73B0"/>
    <w:rsid w:val="0043599A"/>
    <w:rsid w:val="004734CC"/>
    <w:rsid w:val="00486184"/>
    <w:rsid w:val="004A74C3"/>
    <w:rsid w:val="00535A8A"/>
    <w:rsid w:val="005E459E"/>
    <w:rsid w:val="006277DE"/>
    <w:rsid w:val="006634BC"/>
    <w:rsid w:val="00671812"/>
    <w:rsid w:val="0068281E"/>
    <w:rsid w:val="006B7832"/>
    <w:rsid w:val="006C66C9"/>
    <w:rsid w:val="006D0470"/>
    <w:rsid w:val="0070494F"/>
    <w:rsid w:val="00716743"/>
    <w:rsid w:val="0076441C"/>
    <w:rsid w:val="00780943"/>
    <w:rsid w:val="007B1CF8"/>
    <w:rsid w:val="00831040"/>
    <w:rsid w:val="00855F2A"/>
    <w:rsid w:val="00866455"/>
    <w:rsid w:val="008E37C2"/>
    <w:rsid w:val="009132FE"/>
    <w:rsid w:val="0091670B"/>
    <w:rsid w:val="00943DFF"/>
    <w:rsid w:val="009A573B"/>
    <w:rsid w:val="009F5CB0"/>
    <w:rsid w:val="00A13585"/>
    <w:rsid w:val="00A27E50"/>
    <w:rsid w:val="00A60865"/>
    <w:rsid w:val="00A65F51"/>
    <w:rsid w:val="00A76513"/>
    <w:rsid w:val="00A950D3"/>
    <w:rsid w:val="00AB2F90"/>
    <w:rsid w:val="00AD2043"/>
    <w:rsid w:val="00AE08C2"/>
    <w:rsid w:val="00AE1682"/>
    <w:rsid w:val="00AF6D8B"/>
    <w:rsid w:val="00B37154"/>
    <w:rsid w:val="00B905E3"/>
    <w:rsid w:val="00B9502D"/>
    <w:rsid w:val="00BA1564"/>
    <w:rsid w:val="00BA366F"/>
    <w:rsid w:val="00BC114B"/>
    <w:rsid w:val="00C4117F"/>
    <w:rsid w:val="00C53017"/>
    <w:rsid w:val="00C635FC"/>
    <w:rsid w:val="00C76A21"/>
    <w:rsid w:val="00C9061C"/>
    <w:rsid w:val="00CA4756"/>
    <w:rsid w:val="00CC5A8E"/>
    <w:rsid w:val="00CF2ABE"/>
    <w:rsid w:val="00D36F77"/>
    <w:rsid w:val="00E15B7A"/>
    <w:rsid w:val="00ED2A56"/>
    <w:rsid w:val="00EF02D4"/>
    <w:rsid w:val="00EF75E1"/>
    <w:rsid w:val="00F53157"/>
    <w:rsid w:val="00F76979"/>
    <w:rsid w:val="00F86E9E"/>
    <w:rsid w:val="00FA6F97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0DFA-C43E-4380-9CB7-08A966C7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62</cp:revision>
  <dcterms:created xsi:type="dcterms:W3CDTF">2019-05-24T06:36:00Z</dcterms:created>
  <dcterms:modified xsi:type="dcterms:W3CDTF">2023-01-10T06:43:00Z</dcterms:modified>
</cp:coreProperties>
</file>