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A3" w:rsidRDefault="003239FA" w:rsidP="00323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89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366AFC">
        <w:rPr>
          <w:rFonts w:ascii="Times New Roman" w:hAnsi="Times New Roman" w:cs="Times New Roman"/>
          <w:b/>
          <w:sz w:val="28"/>
          <w:szCs w:val="28"/>
        </w:rPr>
        <w:t xml:space="preserve"> задачи и приоритеты</w:t>
      </w:r>
      <w:r w:rsidRPr="0058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1B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 w:rsidRPr="00584A89"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  <w:r w:rsidR="00584A89" w:rsidRPr="00584A89">
        <w:rPr>
          <w:rFonts w:ascii="Times New Roman" w:hAnsi="Times New Roman" w:cs="Times New Roman"/>
          <w:b/>
          <w:sz w:val="28"/>
          <w:szCs w:val="28"/>
        </w:rPr>
        <w:br/>
      </w:r>
      <w:r w:rsidRPr="00584A89"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</w:t>
      </w:r>
      <w:r w:rsidR="00584A89" w:rsidRPr="00584A89">
        <w:rPr>
          <w:rFonts w:ascii="Times New Roman" w:hAnsi="Times New Roman" w:cs="Times New Roman"/>
          <w:b/>
          <w:sz w:val="28"/>
          <w:szCs w:val="28"/>
        </w:rPr>
        <w:br/>
      </w:r>
      <w:r w:rsidRPr="00584A89">
        <w:rPr>
          <w:rFonts w:ascii="Times New Roman" w:hAnsi="Times New Roman" w:cs="Times New Roman"/>
          <w:b/>
          <w:sz w:val="28"/>
          <w:szCs w:val="28"/>
        </w:rPr>
        <w:t>на 2019 год и плановый период 2020 и 2021 годы</w:t>
      </w:r>
    </w:p>
    <w:p w:rsidR="00584A89" w:rsidRDefault="00584A89" w:rsidP="001F1E1B">
      <w:pPr>
        <w:rPr>
          <w:rFonts w:ascii="Times New Roman" w:hAnsi="Times New Roman" w:cs="Times New Roman"/>
          <w:b/>
          <w:sz w:val="28"/>
          <w:szCs w:val="28"/>
        </w:rPr>
      </w:pPr>
    </w:p>
    <w:p w:rsidR="00584A89" w:rsidRDefault="00584A89" w:rsidP="0058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1B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Pr="001F1E1B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6A5D40" w:rsidRPr="001F1E1B">
        <w:rPr>
          <w:rFonts w:ascii="Times New Roman" w:hAnsi="Times New Roman" w:cs="Times New Roman"/>
          <w:b/>
          <w:sz w:val="28"/>
          <w:szCs w:val="28"/>
        </w:rPr>
        <w:t>ой политики</w:t>
      </w:r>
      <w:r w:rsidR="006A5D40">
        <w:rPr>
          <w:rFonts w:ascii="Times New Roman" w:hAnsi="Times New Roman" w:cs="Times New Roman"/>
          <w:sz w:val="28"/>
          <w:szCs w:val="28"/>
        </w:rPr>
        <w:t xml:space="preserve"> при формировании бюджета Рузского городского округа на 2019 год и плановый период 2020 и 2021 годы, как и в предыдущие годы</w:t>
      </w:r>
      <w:r w:rsidR="002968D9">
        <w:rPr>
          <w:rFonts w:ascii="Times New Roman" w:hAnsi="Times New Roman" w:cs="Times New Roman"/>
          <w:sz w:val="28"/>
          <w:szCs w:val="28"/>
        </w:rPr>
        <w:t>,</w:t>
      </w:r>
      <w:r w:rsidR="006A5D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10EE" w:rsidRDefault="000510EE" w:rsidP="00051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расходов;</w:t>
      </w:r>
    </w:p>
    <w:p w:rsidR="006A5D40" w:rsidRDefault="000510EE" w:rsidP="0058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сети учреждений социально-культурной сферы</w:t>
      </w:r>
      <w:r w:rsidR="006A5D40">
        <w:rPr>
          <w:rFonts w:ascii="Times New Roman" w:hAnsi="Times New Roman" w:cs="Times New Roman"/>
          <w:sz w:val="28"/>
          <w:szCs w:val="28"/>
        </w:rPr>
        <w:t>;</w:t>
      </w:r>
    </w:p>
    <w:p w:rsidR="006A5D40" w:rsidRDefault="006A5D40" w:rsidP="0058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заработной платы работников социально-культурной сферы на </w:t>
      </w:r>
      <w:r w:rsidR="000510EE">
        <w:rPr>
          <w:rFonts w:ascii="Times New Roman" w:hAnsi="Times New Roman" w:cs="Times New Roman"/>
          <w:sz w:val="28"/>
          <w:szCs w:val="28"/>
        </w:rPr>
        <w:t>уровне, достигнутом в 2018 году;</w:t>
      </w:r>
    </w:p>
    <w:p w:rsidR="000510EE" w:rsidRDefault="000510EE" w:rsidP="0058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реконструкция и ремонт социально значимых объектов.</w:t>
      </w:r>
    </w:p>
    <w:p w:rsidR="00E4273E" w:rsidRDefault="00E4273E" w:rsidP="0058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0EE" w:rsidRDefault="000510EE" w:rsidP="0058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Рузского городского округа на трехлетний период сформирована в рамках 19 муниципальных программ, доля программных расходов составляет </w:t>
      </w:r>
      <w:r w:rsidR="00B90BDC" w:rsidRPr="00B90BDC">
        <w:rPr>
          <w:rFonts w:ascii="Times New Roman" w:hAnsi="Times New Roman" w:cs="Times New Roman"/>
          <w:sz w:val="28"/>
          <w:szCs w:val="28"/>
        </w:rPr>
        <w:t>95</w:t>
      </w:r>
      <w:r w:rsidR="00B90BDC">
        <w:rPr>
          <w:rFonts w:ascii="Times New Roman" w:hAnsi="Times New Roman" w:cs="Times New Roman"/>
          <w:sz w:val="28"/>
          <w:szCs w:val="28"/>
        </w:rPr>
        <w:t>,</w:t>
      </w:r>
      <w:r w:rsidR="00B90BDC" w:rsidRPr="00B90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 округа. </w:t>
      </w:r>
    </w:p>
    <w:p w:rsidR="00B90BDC" w:rsidRDefault="00B90BDC" w:rsidP="0058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73E" w:rsidRDefault="00E4273E" w:rsidP="00E42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48"/>
        <w:gridCol w:w="1417"/>
        <w:gridCol w:w="1276"/>
        <w:gridCol w:w="1418"/>
        <w:gridCol w:w="1552"/>
      </w:tblGrid>
      <w:tr w:rsidR="00E4273E" w:rsidRPr="00B90BDC" w:rsidTr="00AF369C">
        <w:trPr>
          <w:tblHeader/>
        </w:trPr>
        <w:tc>
          <w:tcPr>
            <w:tcW w:w="4248" w:type="dxa"/>
            <w:vMerge w:val="restart"/>
            <w:vAlign w:val="center"/>
          </w:tcPr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93" w:type="dxa"/>
            <w:gridSpan w:val="2"/>
            <w:vAlign w:val="center"/>
          </w:tcPr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970" w:type="dxa"/>
            <w:gridSpan w:val="2"/>
            <w:vAlign w:val="center"/>
          </w:tcPr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E4273E" w:rsidRPr="00E4273E" w:rsidTr="00AF369C">
        <w:trPr>
          <w:tblHeader/>
        </w:trPr>
        <w:tc>
          <w:tcPr>
            <w:tcW w:w="4248" w:type="dxa"/>
            <w:vMerge/>
            <w:vAlign w:val="center"/>
          </w:tcPr>
          <w:p w:rsidR="00E4273E" w:rsidRPr="00E4273E" w:rsidRDefault="00E4273E" w:rsidP="00E4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vAlign w:val="center"/>
          </w:tcPr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sz w:val="20"/>
                <w:szCs w:val="20"/>
              </w:rPr>
              <w:t>% в общем объеме расходов</w:t>
            </w:r>
          </w:p>
        </w:tc>
        <w:tc>
          <w:tcPr>
            <w:tcW w:w="1418" w:type="dxa"/>
            <w:vAlign w:val="center"/>
          </w:tcPr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552" w:type="dxa"/>
            <w:vAlign w:val="center"/>
          </w:tcPr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E4273E" w:rsidRPr="00B90BDC" w:rsidRDefault="00E4273E" w:rsidP="00E4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BDC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E4273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и воспитание в Рузском городском округе»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459 749,6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414 612,9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427 642,3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1442E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спорта, формирование здорового образа жизни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в Рузском городском округе»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107 095,6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105 896,8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106 071,7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1442E">
              <w:rPr>
                <w:rFonts w:ascii="Times New Roman" w:hAnsi="Times New Roman" w:cs="Times New Roman"/>
                <w:sz w:val="20"/>
                <w:szCs w:val="20"/>
              </w:rPr>
              <w:t>Развитие 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263 230,1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257 048,5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269 639,6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E4273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граждан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7 055,9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7 033,9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7 033,9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4 557,3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4 557,3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4 557,3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1442E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32 466,8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29 746,8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33 528,6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E4273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73E">
              <w:rPr>
                <w:rFonts w:ascii="Times New Roman" w:hAnsi="Times New Roman" w:cs="Times New Roman"/>
                <w:sz w:val="20"/>
                <w:szCs w:val="20"/>
              </w:rPr>
              <w:t>«Безопасность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46 551,4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3F7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F7F8A">
              <w:rPr>
                <w:rFonts w:ascii="Times New Roman" w:hAnsi="Times New Roman" w:cs="Times New Roman"/>
                <w:sz w:val="20"/>
                <w:szCs w:val="20"/>
              </w:rPr>
              <w:t> 902,5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3F7F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F7F8A">
              <w:rPr>
                <w:rFonts w:ascii="Times New Roman" w:hAnsi="Times New Roman" w:cs="Times New Roman"/>
                <w:sz w:val="20"/>
                <w:szCs w:val="20"/>
              </w:rPr>
              <w:t> 770,9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1442E">
              <w:rPr>
                <w:rFonts w:ascii="Times New Roman" w:hAnsi="Times New Roman" w:cs="Times New Roman"/>
                <w:sz w:val="20"/>
                <w:szCs w:val="20"/>
              </w:rPr>
              <w:t>Развитие инженерно-коммунальной инфраструктуры и энергосбереж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26 100,0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27 600,0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11 000,0</w:t>
            </w:r>
          </w:p>
        </w:tc>
      </w:tr>
      <w:tr w:rsidR="00E4273E" w:rsidRPr="00E4273E" w:rsidTr="00B90BDC">
        <w:tc>
          <w:tcPr>
            <w:tcW w:w="4248" w:type="dxa"/>
          </w:tcPr>
          <w:p w:rsidR="00F1442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«Жилище»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146 993,9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418" w:type="dxa"/>
            <w:vAlign w:val="center"/>
          </w:tcPr>
          <w:p w:rsidR="00E4273E" w:rsidRPr="00E4273E" w:rsidRDefault="00B32610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143 891,9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50 477,3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E4273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98 323,5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97 323,5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97 323,5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245 397,0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238 159,0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258 831,5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E4273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«Муниципальное управление»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276 352,2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245 668,8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258 597,7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в Рузском городском округе»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12 447,4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16 067,4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5 208,4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«Газификация населенных пунктов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14 500,0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12 800,0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3 200,0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F1442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системы информирования населения </w:t>
            </w:r>
            <w:r w:rsidR="00AF369C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органов местного </w:t>
            </w:r>
            <w:r w:rsidR="00AF3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16 406,1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8" w:type="dxa"/>
            <w:vAlign w:val="center"/>
          </w:tcPr>
          <w:p w:rsidR="00E4273E" w:rsidRPr="00E4273E" w:rsidRDefault="00B32610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16 402,9</w:t>
            </w:r>
          </w:p>
        </w:tc>
        <w:tc>
          <w:tcPr>
            <w:tcW w:w="1552" w:type="dxa"/>
            <w:vAlign w:val="center"/>
          </w:tcPr>
          <w:p w:rsidR="00E4273E" w:rsidRPr="00E4273E" w:rsidRDefault="00B32610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16 413,1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AF369C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имуществом и земельными ресурсами Рузского городского округа»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11 525,6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11 415,6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11 507,0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AF369C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институтов гражданского общества и реализации молодежной политики в Рузском городском округе»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7 380,8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7 380,8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7 504,3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AF369C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«Борьба с борщевиком Сосновского» 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E4273E" w:rsidRDefault="00E4273E" w:rsidP="00E4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«Цифровой округ»</w:t>
            </w:r>
          </w:p>
        </w:tc>
        <w:tc>
          <w:tcPr>
            <w:tcW w:w="1417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65 553,3</w:t>
            </w:r>
          </w:p>
        </w:tc>
        <w:tc>
          <w:tcPr>
            <w:tcW w:w="1276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65 557,4</w:t>
            </w:r>
          </w:p>
        </w:tc>
        <w:tc>
          <w:tcPr>
            <w:tcW w:w="1552" w:type="dxa"/>
            <w:vAlign w:val="center"/>
          </w:tcPr>
          <w:p w:rsidR="00E4273E" w:rsidRPr="00E4273E" w:rsidRDefault="00B90BDC" w:rsidP="00B90B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62 816,3</w:t>
            </w:r>
          </w:p>
        </w:tc>
      </w:tr>
      <w:tr w:rsidR="00E4273E" w:rsidRPr="00E4273E" w:rsidTr="00B90BDC">
        <w:tc>
          <w:tcPr>
            <w:tcW w:w="4248" w:type="dxa"/>
          </w:tcPr>
          <w:p w:rsidR="00E4273E" w:rsidRPr="00AF369C" w:rsidRDefault="00AF369C" w:rsidP="00E42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417" w:type="dxa"/>
            <w:vAlign w:val="center"/>
          </w:tcPr>
          <w:p w:rsidR="00E4273E" w:rsidRPr="00AF369C" w:rsidRDefault="00B90BDC" w:rsidP="00B90B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1 841 686,5</w:t>
            </w:r>
          </w:p>
        </w:tc>
        <w:tc>
          <w:tcPr>
            <w:tcW w:w="1276" w:type="dxa"/>
            <w:vAlign w:val="center"/>
          </w:tcPr>
          <w:p w:rsidR="00E4273E" w:rsidRPr="00AF369C" w:rsidRDefault="00B90BDC" w:rsidP="00B90B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418" w:type="dxa"/>
            <w:vAlign w:val="center"/>
          </w:tcPr>
          <w:p w:rsidR="00E4273E" w:rsidRPr="00AF369C" w:rsidRDefault="00B32610" w:rsidP="00B90B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1 745 066,0</w:t>
            </w:r>
          </w:p>
        </w:tc>
        <w:tc>
          <w:tcPr>
            <w:tcW w:w="1552" w:type="dxa"/>
            <w:vAlign w:val="center"/>
          </w:tcPr>
          <w:p w:rsidR="00E4273E" w:rsidRPr="00AF369C" w:rsidRDefault="00B90BDC" w:rsidP="00B90B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1 675 123,4</w:t>
            </w:r>
          </w:p>
        </w:tc>
      </w:tr>
      <w:tr w:rsidR="00AF369C" w:rsidRPr="00AF369C" w:rsidTr="00B90BDC">
        <w:tc>
          <w:tcPr>
            <w:tcW w:w="4248" w:type="dxa"/>
          </w:tcPr>
          <w:p w:rsidR="00AF369C" w:rsidRPr="00AF369C" w:rsidRDefault="00AF369C" w:rsidP="00E427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9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 бюджета Рузского городского округа:</w:t>
            </w:r>
          </w:p>
        </w:tc>
        <w:tc>
          <w:tcPr>
            <w:tcW w:w="1417" w:type="dxa"/>
            <w:vAlign w:val="center"/>
          </w:tcPr>
          <w:p w:rsidR="00AF369C" w:rsidRPr="00AF369C" w:rsidRDefault="00B90BDC" w:rsidP="00B90B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1 929 845,8</w:t>
            </w:r>
          </w:p>
        </w:tc>
        <w:tc>
          <w:tcPr>
            <w:tcW w:w="1276" w:type="dxa"/>
            <w:vAlign w:val="center"/>
          </w:tcPr>
          <w:p w:rsidR="00AF369C" w:rsidRPr="00AF369C" w:rsidRDefault="00AF369C" w:rsidP="00B90B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369C" w:rsidRPr="00AF369C" w:rsidRDefault="00B32610" w:rsidP="00B90B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1 811 858,0</w:t>
            </w:r>
          </w:p>
        </w:tc>
        <w:tc>
          <w:tcPr>
            <w:tcW w:w="1552" w:type="dxa"/>
            <w:vAlign w:val="center"/>
          </w:tcPr>
          <w:p w:rsidR="00AF369C" w:rsidRPr="00AF369C" w:rsidRDefault="00B90BDC" w:rsidP="00B90B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1 760 682,1</w:t>
            </w:r>
          </w:p>
        </w:tc>
      </w:tr>
    </w:tbl>
    <w:p w:rsidR="00E4273E" w:rsidRDefault="00E4273E" w:rsidP="00E42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EF6" w:rsidRDefault="00EA50CB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72"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муниципальной программы «Развитие образования и воспитание в Рузском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9AA">
        <w:rPr>
          <w:rFonts w:ascii="Times New Roman" w:hAnsi="Times New Roman" w:cs="Times New Roman"/>
          <w:sz w:val="28"/>
          <w:szCs w:val="28"/>
        </w:rPr>
        <w:t xml:space="preserve">будет продолжена работа по строительству двух школ на 400 и 550 мест в поселке Тучково. </w:t>
      </w:r>
      <w:r w:rsidR="00CB1EF6">
        <w:rPr>
          <w:rFonts w:ascii="Times New Roman" w:hAnsi="Times New Roman" w:cs="Times New Roman"/>
          <w:sz w:val="28"/>
          <w:szCs w:val="28"/>
        </w:rPr>
        <w:t xml:space="preserve">Строительство данных объектов происходит при долевом участии Московской области в рамках реализации государственной программы «Образование Подмосковья» на 2017-2025 годы. </w:t>
      </w:r>
    </w:p>
    <w:p w:rsidR="00EA50CB" w:rsidRDefault="003E09AA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капитальный ремонт других учреждений образования </w:t>
      </w:r>
      <w:r w:rsidR="00CB1EF6">
        <w:rPr>
          <w:rFonts w:ascii="Times New Roman" w:hAnsi="Times New Roman" w:cs="Times New Roman"/>
          <w:sz w:val="28"/>
          <w:szCs w:val="28"/>
        </w:rPr>
        <w:t xml:space="preserve">за счет собственных средств бюджета округа </w:t>
      </w:r>
      <w:r>
        <w:rPr>
          <w:rFonts w:ascii="Times New Roman" w:hAnsi="Times New Roman" w:cs="Times New Roman"/>
          <w:sz w:val="28"/>
          <w:szCs w:val="28"/>
        </w:rPr>
        <w:t>планируется направить 53,4 млн. рублей, в том числе на дошкольные образовательные учреждения № 22 с</w:t>
      </w:r>
      <w:r w:rsidR="002968D9">
        <w:rPr>
          <w:rFonts w:ascii="Times New Roman" w:hAnsi="Times New Roman" w:cs="Times New Roman"/>
          <w:sz w:val="28"/>
          <w:szCs w:val="28"/>
        </w:rPr>
        <w:t>. Покровское, №25 п. Тучково, №</w:t>
      </w:r>
      <w:r>
        <w:rPr>
          <w:rFonts w:ascii="Times New Roman" w:hAnsi="Times New Roman" w:cs="Times New Roman"/>
          <w:sz w:val="28"/>
          <w:szCs w:val="28"/>
        </w:rPr>
        <w:t xml:space="preserve">26 п. Дорохово, </w:t>
      </w:r>
      <w:r w:rsidR="00CB1EF6">
        <w:rPr>
          <w:rFonts w:ascii="Times New Roman" w:hAnsi="Times New Roman" w:cs="Times New Roman"/>
          <w:sz w:val="28"/>
          <w:szCs w:val="28"/>
        </w:rPr>
        <w:t>а также на Никольскую общеобразовательную школу.</w:t>
      </w:r>
    </w:p>
    <w:p w:rsidR="002968D9" w:rsidRDefault="002968D9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органов местного самоуправления Рузского городского округа по проектированию, строительству, реконструкции, модернизации, а также по проведению капитальных и текущих ремонтов в 2019 году будет исполнять муниципальное казенное учреждение «Управление капитального строительства» Рузского городского округа.</w:t>
      </w:r>
    </w:p>
    <w:p w:rsidR="00BA5B6D" w:rsidRDefault="00BA5B6D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основных средств, в том числе на оснащение </w:t>
      </w:r>
      <w:r w:rsidR="002968D9"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>
        <w:rPr>
          <w:rFonts w:ascii="Times New Roman" w:hAnsi="Times New Roman" w:cs="Times New Roman"/>
          <w:sz w:val="28"/>
          <w:szCs w:val="28"/>
        </w:rPr>
        <w:t>пищеблоков</w:t>
      </w:r>
      <w:r w:rsidR="0092574C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74C">
        <w:rPr>
          <w:rFonts w:ascii="Times New Roman" w:hAnsi="Times New Roman" w:cs="Times New Roman"/>
          <w:sz w:val="28"/>
          <w:szCs w:val="28"/>
        </w:rPr>
        <w:t>в бюджете</w:t>
      </w:r>
      <w:r>
        <w:rPr>
          <w:rFonts w:ascii="Times New Roman" w:hAnsi="Times New Roman" w:cs="Times New Roman"/>
          <w:sz w:val="28"/>
          <w:szCs w:val="28"/>
        </w:rPr>
        <w:t xml:space="preserve"> округа предусмотрено 12,</w:t>
      </w:r>
      <w:r w:rsidR="00C651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CB1EF6" w:rsidRDefault="00C66601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0B2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B0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B05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питания </w:t>
      </w:r>
      <w:r w:rsidR="00844B05">
        <w:rPr>
          <w:rFonts w:ascii="Times New Roman" w:hAnsi="Times New Roman" w:cs="Times New Roman"/>
          <w:sz w:val="28"/>
          <w:szCs w:val="28"/>
        </w:rPr>
        <w:t>все дошкольные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0B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950B23">
        <w:rPr>
          <w:rFonts w:ascii="Times New Roman" w:hAnsi="Times New Roman" w:cs="Times New Roman"/>
          <w:sz w:val="28"/>
          <w:szCs w:val="28"/>
        </w:rPr>
        <w:t xml:space="preserve"> поэтапно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B05">
        <w:rPr>
          <w:rFonts w:ascii="Times New Roman" w:hAnsi="Times New Roman" w:cs="Times New Roman"/>
          <w:sz w:val="28"/>
          <w:szCs w:val="28"/>
        </w:rPr>
        <w:t xml:space="preserve">перевести на услуги аутсорсинга. </w:t>
      </w:r>
    </w:p>
    <w:p w:rsidR="00BA5B6D" w:rsidRDefault="00BA5B6D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продолжена работа по бесперебойному подвоз</w:t>
      </w:r>
      <w:r w:rsidR="00950B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учащихся к месту учебы и обратно в сельских населенных пунктах, по подготовке учреждени</w:t>
      </w:r>
      <w:r w:rsidR="00B53D5E">
        <w:rPr>
          <w:rFonts w:ascii="Times New Roman" w:hAnsi="Times New Roman" w:cs="Times New Roman"/>
          <w:sz w:val="28"/>
          <w:szCs w:val="28"/>
        </w:rPr>
        <w:t>й к</w:t>
      </w:r>
      <w:r>
        <w:rPr>
          <w:rFonts w:ascii="Times New Roman" w:hAnsi="Times New Roman" w:cs="Times New Roman"/>
          <w:sz w:val="28"/>
          <w:szCs w:val="28"/>
        </w:rPr>
        <w:t xml:space="preserve"> новому учебному году и отопительному сезону.</w:t>
      </w:r>
    </w:p>
    <w:p w:rsidR="00BA5B6D" w:rsidRDefault="00BA5B6D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10F" w:rsidRDefault="00BA5B6D" w:rsidP="00C6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10A72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физической культуры и спорта, формирование здорового образа жизни населения в Рузском городском округе»</w:t>
      </w:r>
      <w:r w:rsidR="00B53D5E">
        <w:rPr>
          <w:rFonts w:ascii="Times New Roman" w:hAnsi="Times New Roman" w:cs="Times New Roman"/>
          <w:sz w:val="28"/>
          <w:szCs w:val="28"/>
        </w:rPr>
        <w:t xml:space="preserve"> </w:t>
      </w:r>
      <w:r w:rsidR="00A10A72">
        <w:rPr>
          <w:rFonts w:ascii="Times New Roman" w:hAnsi="Times New Roman" w:cs="Times New Roman"/>
          <w:sz w:val="28"/>
          <w:szCs w:val="28"/>
        </w:rPr>
        <w:t xml:space="preserve">предусмотрены средства на обеспечение деятельности учреждений спорта, проведение спортивных и спортивно-массовых </w:t>
      </w:r>
      <w:r w:rsidR="00A10A7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</w:t>
      </w:r>
      <w:r w:rsidR="00C6510F"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округа, на обеспечение работы центра тестирования ГТО.</w:t>
      </w:r>
    </w:p>
    <w:p w:rsidR="00BA5B6D" w:rsidRDefault="00BA5B6D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10F" w:rsidRDefault="00C6510F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6510F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Рузского городского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будет являться </w:t>
      </w:r>
      <w:r w:rsidR="007E575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№597 от 07.05.2012 года «О мероприятиях по реализации государственной социальной политики»</w:t>
      </w:r>
      <w:r w:rsidR="0092574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7E5757">
        <w:rPr>
          <w:rFonts w:ascii="Times New Roman" w:hAnsi="Times New Roman" w:cs="Times New Roman"/>
          <w:sz w:val="28"/>
          <w:szCs w:val="28"/>
        </w:rPr>
        <w:t>обеспечения</w:t>
      </w:r>
      <w:r w:rsidR="0092574C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учреждений культуры в размере</w:t>
      </w:r>
      <w:r w:rsidR="007E5757">
        <w:rPr>
          <w:rFonts w:ascii="Times New Roman" w:hAnsi="Times New Roman" w:cs="Times New Roman"/>
          <w:sz w:val="28"/>
          <w:szCs w:val="28"/>
        </w:rPr>
        <w:t>,</w:t>
      </w:r>
      <w:r w:rsidR="0092574C">
        <w:rPr>
          <w:rFonts w:ascii="Times New Roman" w:hAnsi="Times New Roman" w:cs="Times New Roman"/>
          <w:sz w:val="28"/>
          <w:szCs w:val="28"/>
        </w:rPr>
        <w:t xml:space="preserve"> </w:t>
      </w:r>
      <w:r w:rsidR="007E5757">
        <w:rPr>
          <w:rFonts w:ascii="Times New Roman" w:hAnsi="Times New Roman" w:cs="Times New Roman"/>
          <w:sz w:val="28"/>
          <w:szCs w:val="28"/>
        </w:rPr>
        <w:t>соответствующем указанному показателю</w:t>
      </w:r>
      <w:r w:rsidR="0092574C">
        <w:rPr>
          <w:rFonts w:ascii="Times New Roman" w:hAnsi="Times New Roman" w:cs="Times New Roman"/>
          <w:sz w:val="28"/>
          <w:szCs w:val="28"/>
        </w:rPr>
        <w:t>.</w:t>
      </w:r>
    </w:p>
    <w:p w:rsidR="00ED632A" w:rsidRDefault="00ED632A" w:rsidP="00ED6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средства на продолжение работ по строительству Дома культуры в д. Нестерово и реконструкции муниципального бюджетного учреждения культуры «Военно-исторический музей «Музей Зои Космодемьянской».</w:t>
      </w:r>
    </w:p>
    <w:p w:rsidR="00C6510F" w:rsidRDefault="00132A10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средства на комплектование книжных фондов библиотек, на укрепление материально-технической базы учреждений культуры, а также на проведение культурно-массовых мероприятий на территории Рузского городского округа </w:t>
      </w:r>
    </w:p>
    <w:p w:rsidR="00C6510F" w:rsidRDefault="00C6510F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2A" w:rsidRDefault="00ED632A" w:rsidP="00ED6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ED632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«Социальная поддержка граждан Рузского городского округа» </w:t>
      </w:r>
      <w:r w:rsidRPr="00ED632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10F" w:rsidRDefault="00ED632A" w:rsidP="00ED6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A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>
        <w:rPr>
          <w:rFonts w:ascii="Times New Roman" w:hAnsi="Times New Roman" w:cs="Times New Roman"/>
          <w:sz w:val="28"/>
          <w:szCs w:val="28"/>
        </w:rPr>
        <w:t xml:space="preserve">повышению уровня доступности приоритетных объектов </w:t>
      </w:r>
      <w:r w:rsidRPr="00ED63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услуг в приоритетных сферах жизнедеятельности инвалидов и других маломобильных групп населения Рузского городского округа;</w:t>
      </w:r>
    </w:p>
    <w:p w:rsidR="00ED632A" w:rsidRDefault="00BB2039" w:rsidP="00ED6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дополнительных мер социальной поддержки инвалидам и участникам Великой Отечественной войны, постоянно проживающим на территории Рузского городского округа, </w:t>
      </w:r>
      <w:r w:rsidR="007E5757">
        <w:rPr>
          <w:rFonts w:ascii="Times New Roman" w:hAnsi="Times New Roman" w:cs="Times New Roman"/>
          <w:sz w:val="28"/>
          <w:szCs w:val="28"/>
        </w:rPr>
        <w:t xml:space="preserve">путем предоставления компенсации за счет средств бюджета округа </w:t>
      </w:r>
      <w:r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услуг;</w:t>
      </w:r>
    </w:p>
    <w:p w:rsidR="00BB2039" w:rsidRPr="00ED632A" w:rsidRDefault="00BB2039" w:rsidP="00ED6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предоставление ежемесячной денежной компенсации врачам государственных учреждений Московской области, расположенных на территории Рузского городского округа, за наем (поднаем) жилых помещений</w:t>
      </w:r>
      <w:r w:rsidR="00525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2A" w:rsidRDefault="00ED632A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2A" w:rsidRDefault="00525D53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25D53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сельского хозяйства Рузского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7E5757">
        <w:rPr>
          <w:rFonts w:ascii="Times New Roman" w:hAnsi="Times New Roman" w:cs="Times New Roman"/>
          <w:sz w:val="28"/>
          <w:szCs w:val="28"/>
        </w:rPr>
        <w:t>участие в государственной программе с целью привлечения средств Федерального бюджета и бюджета Московской области на предоставление субсидий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жильем молодых семей и молодых специалистов, а также улучшение жилищных условий граждан, проживающих и работающих в сельской местности. </w:t>
      </w:r>
    </w:p>
    <w:p w:rsidR="00ED632A" w:rsidRDefault="00ED632A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6AC" w:rsidRDefault="00D4756C" w:rsidP="00D04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D4756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«Предпринимательство Рузского городского округа» </w:t>
      </w:r>
      <w:r w:rsidR="00D04B70" w:rsidRPr="00D04B70">
        <w:rPr>
          <w:rFonts w:ascii="Times New Roman" w:hAnsi="Times New Roman" w:cs="Times New Roman"/>
          <w:sz w:val="28"/>
          <w:szCs w:val="28"/>
        </w:rPr>
        <w:t>планируется</w:t>
      </w:r>
      <w:r w:rsidR="00D04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70" w:rsidRPr="00D04B70">
        <w:rPr>
          <w:rFonts w:ascii="Times New Roman" w:hAnsi="Times New Roman" w:cs="Times New Roman"/>
          <w:sz w:val="28"/>
          <w:szCs w:val="28"/>
        </w:rPr>
        <w:t>предостав</w:t>
      </w:r>
      <w:r w:rsidR="00D04B70">
        <w:rPr>
          <w:rFonts w:ascii="Times New Roman" w:hAnsi="Times New Roman" w:cs="Times New Roman"/>
          <w:sz w:val="28"/>
          <w:szCs w:val="28"/>
        </w:rPr>
        <w:t xml:space="preserve">ление частичной компенсации субъектам малого и среднего </w:t>
      </w:r>
      <w:r w:rsidR="00D04B7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затрат, связанных с приобретением оборудования в целях создания или развития. </w:t>
      </w:r>
    </w:p>
    <w:p w:rsidR="00D04B70" w:rsidRPr="001156AC" w:rsidRDefault="00D04B70" w:rsidP="00115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содержания муниципальных кладбищ предусмотрены средства на приведение кладбищ Рузского городского округа </w:t>
      </w:r>
      <w:r w:rsidR="001156AC">
        <w:rPr>
          <w:rFonts w:ascii="Times New Roman" w:hAnsi="Times New Roman" w:cs="Times New Roman"/>
          <w:sz w:val="28"/>
          <w:szCs w:val="28"/>
        </w:rPr>
        <w:t xml:space="preserve">в нормативное состояние, в том числе на ремонт входных групп кладбищ, </w:t>
      </w:r>
      <w:r>
        <w:rPr>
          <w:rFonts w:ascii="Times New Roman" w:hAnsi="Times New Roman" w:cs="Times New Roman"/>
          <w:sz w:val="28"/>
          <w:szCs w:val="28"/>
        </w:rPr>
        <w:t>вырубку сухих и аварийных деревьев, выкашивание травы, строительство контейнерных площадок,</w:t>
      </w:r>
      <w:r w:rsidR="001156AC">
        <w:rPr>
          <w:rFonts w:ascii="Times New Roman" w:hAnsi="Times New Roman" w:cs="Times New Roman"/>
          <w:sz w:val="28"/>
          <w:szCs w:val="28"/>
        </w:rPr>
        <w:t xml:space="preserve"> установку емкостей для песка и баков с водой для технических нужд на территории кладбищ, на организацию сбора и вывоза мусора, а также на уборку снега. </w:t>
      </w:r>
    </w:p>
    <w:p w:rsidR="00D04B70" w:rsidRDefault="00D04B70" w:rsidP="00EA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2B5" w:rsidRDefault="003C1AB9" w:rsidP="00317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C1AB9">
        <w:rPr>
          <w:rFonts w:ascii="Times New Roman" w:hAnsi="Times New Roman" w:cs="Times New Roman"/>
          <w:b/>
          <w:sz w:val="28"/>
          <w:szCs w:val="28"/>
        </w:rPr>
        <w:t>муниципальной программы «Безопасность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844B05">
        <w:rPr>
          <w:rFonts w:ascii="Times New Roman" w:hAnsi="Times New Roman" w:cs="Times New Roman"/>
          <w:sz w:val="28"/>
          <w:szCs w:val="28"/>
        </w:rPr>
        <w:t xml:space="preserve"> части обеспечения антитеррористической защищенности объектов образования планируется поэтапный перевод всех учреждений образования, подведомственных Управлению образования Администрации Рузского городского округа, на круглосуточный режим охраны силами </w:t>
      </w:r>
      <w:r w:rsidR="00386DC3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844B05">
        <w:rPr>
          <w:rFonts w:ascii="Times New Roman" w:hAnsi="Times New Roman" w:cs="Times New Roman"/>
          <w:sz w:val="28"/>
          <w:szCs w:val="28"/>
        </w:rPr>
        <w:t xml:space="preserve">охраны. </w:t>
      </w:r>
      <w:r>
        <w:rPr>
          <w:rFonts w:ascii="Times New Roman" w:hAnsi="Times New Roman" w:cs="Times New Roman"/>
          <w:sz w:val="28"/>
          <w:szCs w:val="28"/>
        </w:rPr>
        <w:t xml:space="preserve">Также будет продолжена работа по установке (замене) и ремонту систем видеонаблюдения, установленных в учреждениях социально-культурной сферы. </w:t>
      </w:r>
    </w:p>
    <w:p w:rsidR="003172B5" w:rsidRDefault="003172B5" w:rsidP="00317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снижения общего количества преступлений, совершенных на территории Рузского городского округа, планируется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6777DB" w:rsidRDefault="003172B5" w:rsidP="00317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средства</w:t>
      </w:r>
      <w:r w:rsidR="006777DB">
        <w:rPr>
          <w:rFonts w:ascii="Times New Roman" w:hAnsi="Times New Roman" w:cs="Times New Roman"/>
          <w:sz w:val="28"/>
          <w:szCs w:val="28"/>
        </w:rPr>
        <w:t>:</w:t>
      </w:r>
    </w:p>
    <w:p w:rsidR="006777DB" w:rsidRDefault="006777DB" w:rsidP="00677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экстренной связи с ДДС по единому номеру «112», в том числе на совершенствование работы службы «112», а также единой диспетчерской службы;</w:t>
      </w:r>
    </w:p>
    <w:p w:rsidR="006777DB" w:rsidRDefault="006777DB" w:rsidP="00677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«Безопасный регион»;</w:t>
      </w:r>
    </w:p>
    <w:p w:rsidR="006777DB" w:rsidRDefault="006777DB" w:rsidP="00677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первичных мер противопожарной безопасности, в части опашки территорий, а также обеспечения надлежащего состояния источников противопожарного водоснабжения;</w:t>
      </w:r>
    </w:p>
    <w:p w:rsidR="006777DB" w:rsidRDefault="006777DB" w:rsidP="00677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мероприятий с молодежью с целью профилактики преступлений и иных правонарушений, а также на мероприятия антинаркотической направленности;</w:t>
      </w:r>
    </w:p>
    <w:p w:rsidR="003172B5" w:rsidRDefault="003172B5" w:rsidP="00317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резервного фонда для предупреждения и ликвидации чрезвычайных ситуаций, в том числе последствий террористических актов.</w:t>
      </w:r>
    </w:p>
    <w:p w:rsidR="003172B5" w:rsidRDefault="003172B5" w:rsidP="00317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0EE" w:rsidRDefault="00DC7F90" w:rsidP="00DC7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DC7F9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инженерно-коммунальной инфраструктуры и энергосбережения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будет продолжена реализация подпрограммы «Чистая вода». Планируется приобретение, монтаж и ввод в эксплуатацию станции водоочистки на артскважине в селах Никольское и Покровское. С целью очистки сточных вод планируется приобретение и монтаж </w:t>
      </w:r>
      <w:r w:rsidR="00C72324">
        <w:rPr>
          <w:rFonts w:ascii="Times New Roman" w:hAnsi="Times New Roman" w:cs="Times New Roman"/>
          <w:sz w:val="28"/>
          <w:szCs w:val="28"/>
        </w:rPr>
        <w:t>модульных очистных сооружений хозяйственно-бытовых сточн</w:t>
      </w:r>
      <w:r w:rsidR="00386DC3">
        <w:rPr>
          <w:rFonts w:ascii="Times New Roman" w:hAnsi="Times New Roman" w:cs="Times New Roman"/>
          <w:sz w:val="28"/>
          <w:szCs w:val="28"/>
        </w:rPr>
        <w:t xml:space="preserve">ых вод в </w:t>
      </w:r>
      <w:proofErr w:type="gramStart"/>
      <w:r w:rsidR="00386DC3">
        <w:rPr>
          <w:rFonts w:ascii="Times New Roman" w:hAnsi="Times New Roman" w:cs="Times New Roman"/>
          <w:sz w:val="28"/>
          <w:szCs w:val="28"/>
        </w:rPr>
        <w:t>поселке</w:t>
      </w:r>
      <w:proofErr w:type="gramEnd"/>
      <w:r w:rsidR="00386DC3">
        <w:rPr>
          <w:rFonts w:ascii="Times New Roman" w:hAnsi="Times New Roman" w:cs="Times New Roman"/>
          <w:sz w:val="28"/>
          <w:szCs w:val="28"/>
        </w:rPr>
        <w:t xml:space="preserve"> Полушкино и в ж</w:t>
      </w:r>
      <w:r w:rsidR="00C72324">
        <w:rPr>
          <w:rFonts w:ascii="Times New Roman" w:hAnsi="Times New Roman" w:cs="Times New Roman"/>
          <w:sz w:val="28"/>
          <w:szCs w:val="28"/>
        </w:rPr>
        <w:t>/г «Дружба».</w:t>
      </w:r>
    </w:p>
    <w:p w:rsidR="00757A5D" w:rsidRDefault="00C72324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создания условий обеспечения жителей Рузского городского округа качественными жилищно-коммунальными услугами планируется провести работы по актуализации схем теплоснабжения, водоснабжения и водоотведения населенных пунктов округа, а также провести проектно-изыскательские работы для строительс</w:t>
      </w:r>
      <w:r w:rsidR="00386DC3">
        <w:rPr>
          <w:rFonts w:ascii="Times New Roman" w:hAnsi="Times New Roman" w:cs="Times New Roman"/>
          <w:sz w:val="28"/>
          <w:szCs w:val="28"/>
        </w:rPr>
        <w:t>тва котельной в поселке Тучково, ул. Лебеденко.</w:t>
      </w:r>
    </w:p>
    <w:p w:rsidR="00757A5D" w:rsidRDefault="00757A5D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324" w:rsidRDefault="00757A5D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4C">
        <w:rPr>
          <w:rFonts w:ascii="Times New Roman" w:hAnsi="Times New Roman" w:cs="Times New Roman"/>
          <w:b/>
          <w:sz w:val="28"/>
          <w:szCs w:val="28"/>
        </w:rPr>
        <w:t>Муниципальной программа</w:t>
      </w:r>
      <w:r w:rsidR="00C72324" w:rsidRPr="0092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B16" w:rsidRPr="0092574C">
        <w:rPr>
          <w:rFonts w:ascii="Times New Roman" w:hAnsi="Times New Roman" w:cs="Times New Roman"/>
          <w:b/>
          <w:sz w:val="28"/>
          <w:szCs w:val="28"/>
        </w:rPr>
        <w:t>«Жилище»</w:t>
      </w:r>
      <w:r w:rsidR="00831B16">
        <w:rPr>
          <w:rFonts w:ascii="Times New Roman" w:hAnsi="Times New Roman" w:cs="Times New Roman"/>
          <w:sz w:val="28"/>
          <w:szCs w:val="28"/>
        </w:rPr>
        <w:t xml:space="preserve"> призвана обеспечить </w:t>
      </w:r>
      <w:r>
        <w:rPr>
          <w:rFonts w:ascii="Times New Roman" w:hAnsi="Times New Roman" w:cs="Times New Roman"/>
          <w:sz w:val="28"/>
          <w:szCs w:val="28"/>
        </w:rPr>
        <w:t xml:space="preserve">реализацию комплекса мероприятий, направленных на решение проблемных вопросов </w:t>
      </w:r>
      <w:r w:rsidR="0092574C">
        <w:rPr>
          <w:rFonts w:ascii="Times New Roman" w:hAnsi="Times New Roman" w:cs="Times New Roman"/>
          <w:sz w:val="28"/>
          <w:szCs w:val="28"/>
        </w:rPr>
        <w:t xml:space="preserve">в жилищной сфере, повышение доступности жилья для населения, безопасных и комфортных условий проживания на территории Рузского городского округа. </w:t>
      </w:r>
    </w:p>
    <w:p w:rsidR="00F6461D" w:rsidRDefault="00F6461D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планируется:</w:t>
      </w:r>
    </w:p>
    <w:p w:rsidR="00F6461D" w:rsidRDefault="00F6461D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жильем молодых семей посредством оказания социальной поддержки в ви</w:t>
      </w:r>
      <w:r w:rsidR="00D7749A">
        <w:rPr>
          <w:rFonts w:ascii="Times New Roman" w:hAnsi="Times New Roman" w:cs="Times New Roman"/>
          <w:sz w:val="28"/>
          <w:szCs w:val="28"/>
        </w:rPr>
        <w:t>де субсидии на приобретение жилого помещения или строительство индивидуального жилого дома;</w:t>
      </w:r>
    </w:p>
    <w:p w:rsidR="00D7749A" w:rsidRPr="00D7749A" w:rsidRDefault="00D7749A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компенсации оплаты основного долга по ипотечному жилищному кредиту участникам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подпрограммы «Социальная ипотека»;</w:t>
      </w:r>
    </w:p>
    <w:p w:rsidR="00F6461D" w:rsidRDefault="00F6461D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квартир с целью переселения граждан из аварийного жилищного фонда;</w:t>
      </w:r>
    </w:p>
    <w:p w:rsidR="00F6461D" w:rsidRDefault="00F6461D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749A">
        <w:rPr>
          <w:rFonts w:ascii="Times New Roman" w:hAnsi="Times New Roman" w:cs="Times New Roman"/>
          <w:sz w:val="28"/>
          <w:szCs w:val="28"/>
        </w:rPr>
        <w:t>нос многоквартирных жилых домов.</w:t>
      </w:r>
    </w:p>
    <w:p w:rsidR="00D7749A" w:rsidRDefault="00D7749A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49A" w:rsidRDefault="00D7749A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реализации </w:t>
      </w:r>
      <w:r w:rsidRPr="00BC59B1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транспортной системы Рузского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9B1">
        <w:rPr>
          <w:rFonts w:ascii="Times New Roman" w:hAnsi="Times New Roman" w:cs="Times New Roman"/>
          <w:sz w:val="28"/>
          <w:szCs w:val="28"/>
        </w:rPr>
        <w:t>является содержание и ремонт дорог Рузского городского округа.</w:t>
      </w:r>
    </w:p>
    <w:p w:rsidR="00BC59B1" w:rsidRDefault="00BC59B1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33" w:rsidRDefault="00BA049E" w:rsidP="008B3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BA049E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повышения качества и комфорта городской среды на территории Рузского городского округа, повышения уровня благоустройства дворовых территорий, обеспечение благоприятных условий для проживания граждан в многоквартирных домах. Для этого за счет средств бюджета Рузского городского округа планируется</w:t>
      </w:r>
      <w:r w:rsidR="008B3433">
        <w:rPr>
          <w:rFonts w:ascii="Times New Roman" w:hAnsi="Times New Roman" w:cs="Times New Roman"/>
          <w:sz w:val="28"/>
          <w:szCs w:val="28"/>
        </w:rPr>
        <w:t>:</w:t>
      </w:r>
    </w:p>
    <w:p w:rsidR="00156E5C" w:rsidRDefault="00156E5C" w:rsidP="008B3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жилого фонда;</w:t>
      </w:r>
    </w:p>
    <w:p w:rsidR="00156E5C" w:rsidRDefault="00760A48" w:rsidP="008B3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и </w:t>
      </w:r>
      <w:r w:rsidR="00156E5C">
        <w:rPr>
          <w:rFonts w:ascii="Times New Roman" w:hAnsi="Times New Roman" w:cs="Times New Roman"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>индивидуальных приборов учета в муниципальных жилых помещениях;</w:t>
      </w:r>
    </w:p>
    <w:p w:rsidR="008B3433" w:rsidRDefault="008B3433" w:rsidP="008B3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работ по ремонту асфальтного покрытия дворовых территорий, а также </w:t>
      </w:r>
      <w:r w:rsidR="00B47137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в ч</w:t>
      </w:r>
      <w:r w:rsidR="00B471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стоте дворовых территорий;</w:t>
      </w:r>
    </w:p>
    <w:p w:rsidR="008B3433" w:rsidRDefault="00BA049E" w:rsidP="008B3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</w:t>
      </w:r>
      <w:r w:rsidR="008B3433">
        <w:rPr>
          <w:rFonts w:ascii="Times New Roman" w:hAnsi="Times New Roman" w:cs="Times New Roman"/>
          <w:sz w:val="28"/>
          <w:szCs w:val="28"/>
        </w:rPr>
        <w:t>ановка детских игровых площадок;</w:t>
      </w:r>
    </w:p>
    <w:p w:rsidR="008B3433" w:rsidRDefault="008B3433" w:rsidP="008B3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мемориального комплекса «Вечный огонь»;</w:t>
      </w:r>
    </w:p>
    <w:p w:rsidR="008B3433" w:rsidRDefault="008B3433" w:rsidP="008B3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ремонт общественных питьевых к</w:t>
      </w:r>
      <w:r w:rsidR="00156E5C">
        <w:rPr>
          <w:rFonts w:ascii="Times New Roman" w:hAnsi="Times New Roman" w:cs="Times New Roman"/>
          <w:sz w:val="28"/>
          <w:szCs w:val="28"/>
        </w:rPr>
        <w:t>олодцев;</w:t>
      </w:r>
    </w:p>
    <w:p w:rsidR="008B3433" w:rsidRDefault="00156E5C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уличного освещения;</w:t>
      </w:r>
    </w:p>
    <w:p w:rsidR="00156E5C" w:rsidRPr="00695ED0" w:rsidRDefault="00156E5C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содержание контейнерных площадок по сбору мусора, в том числе вблизи СНТ и вдоль дорог</w:t>
      </w:r>
      <w:r w:rsidR="00760A48">
        <w:rPr>
          <w:rFonts w:ascii="Times New Roman" w:hAnsi="Times New Roman" w:cs="Times New Roman"/>
          <w:sz w:val="28"/>
          <w:szCs w:val="28"/>
        </w:rPr>
        <w:t>.</w:t>
      </w:r>
    </w:p>
    <w:p w:rsidR="00695ED0" w:rsidRPr="00CB2729" w:rsidRDefault="00695ED0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ED0" w:rsidRDefault="00695ED0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r w:rsidRPr="001E171B">
        <w:rPr>
          <w:rFonts w:ascii="Times New Roman" w:hAnsi="Times New Roman" w:cs="Times New Roman"/>
          <w:b/>
          <w:sz w:val="28"/>
          <w:szCs w:val="28"/>
        </w:rPr>
        <w:t>муниципальной программы «Муниципальное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 о</w:t>
      </w:r>
      <w:r w:rsidR="001E171B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а также муниципальных учреждений, работа которых направлена на обеспечение деятельности бюд</w:t>
      </w:r>
      <w:r w:rsidR="001E171B">
        <w:rPr>
          <w:rFonts w:ascii="Times New Roman" w:hAnsi="Times New Roman" w:cs="Times New Roman"/>
          <w:sz w:val="28"/>
          <w:szCs w:val="28"/>
        </w:rPr>
        <w:t>жетных и автономных учреждений и Администрации Рузского городского округа.</w:t>
      </w:r>
      <w:r w:rsidR="00B5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5C" w:rsidRDefault="00B66EA0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2018 года Администрацией Рузского городского округа создано муниципальное казенное учреждение «Архив».</w:t>
      </w:r>
      <w:bookmarkStart w:id="0" w:name="_GoBack"/>
      <w:bookmarkEnd w:id="0"/>
    </w:p>
    <w:p w:rsidR="001E171B" w:rsidRDefault="001E171B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7B4" w:rsidRDefault="001E171B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расходов на реализацию </w:t>
      </w:r>
      <w:r w:rsidRPr="001E171B">
        <w:rPr>
          <w:rFonts w:ascii="Times New Roman" w:hAnsi="Times New Roman" w:cs="Times New Roman"/>
          <w:b/>
          <w:sz w:val="28"/>
          <w:szCs w:val="28"/>
        </w:rPr>
        <w:t>муниципальной программы «Охрана окружающей среды в Рузском городском округе»</w:t>
      </w:r>
      <w:r w:rsidR="002D2D01">
        <w:rPr>
          <w:rFonts w:ascii="Times New Roman" w:hAnsi="Times New Roman" w:cs="Times New Roman"/>
          <w:sz w:val="28"/>
          <w:szCs w:val="28"/>
        </w:rPr>
        <w:t xml:space="preserve"> </w:t>
      </w:r>
      <w:r w:rsidR="002B1176">
        <w:rPr>
          <w:rFonts w:ascii="Times New Roman" w:hAnsi="Times New Roman" w:cs="Times New Roman"/>
          <w:sz w:val="28"/>
          <w:szCs w:val="28"/>
        </w:rPr>
        <w:t xml:space="preserve">предусмотрены средства на проведение экологического мониторинга состояния атмосферного воздуха и воды, на ликвидацию несанкционированных свалок, очагов навалов бытовых отходов и мусора, а также на рекультивацию полигона ТКО «Анино» и контроль </w:t>
      </w:r>
      <w:r w:rsidR="009267B4">
        <w:rPr>
          <w:rFonts w:ascii="Times New Roman" w:hAnsi="Times New Roman" w:cs="Times New Roman"/>
          <w:sz w:val="28"/>
          <w:szCs w:val="28"/>
        </w:rPr>
        <w:t>за его воздействием на окружающую среду</w:t>
      </w:r>
      <w:r w:rsidR="002B1176">
        <w:rPr>
          <w:rFonts w:ascii="Times New Roman" w:hAnsi="Times New Roman" w:cs="Times New Roman"/>
          <w:sz w:val="28"/>
          <w:szCs w:val="28"/>
        </w:rPr>
        <w:t>.</w:t>
      </w:r>
    </w:p>
    <w:p w:rsidR="009267B4" w:rsidRDefault="009267B4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71B" w:rsidRDefault="009267B4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9267B4">
        <w:rPr>
          <w:rFonts w:ascii="Times New Roman" w:hAnsi="Times New Roman" w:cs="Times New Roman"/>
          <w:b/>
          <w:sz w:val="28"/>
          <w:szCs w:val="28"/>
        </w:rPr>
        <w:t>муниципальной программы «Газификация населенных пунктов Рузского городского округа»</w:t>
      </w:r>
      <w:r w:rsidR="002B1176">
        <w:rPr>
          <w:rFonts w:ascii="Times New Roman" w:hAnsi="Times New Roman" w:cs="Times New Roman"/>
          <w:sz w:val="28"/>
          <w:szCs w:val="28"/>
        </w:rPr>
        <w:t xml:space="preserve"> </w:t>
      </w:r>
      <w:r w:rsidR="00A626A3">
        <w:rPr>
          <w:rFonts w:ascii="Times New Roman" w:hAnsi="Times New Roman" w:cs="Times New Roman"/>
          <w:sz w:val="28"/>
          <w:szCs w:val="28"/>
        </w:rPr>
        <w:t>направлены на газификацию муниципальных жилых домов в д. Мишинка, д. Таблово, в поселке Старая Руза и в д. Нововолково, а также на газификацию сельских населен</w:t>
      </w:r>
      <w:r w:rsidR="00B47137">
        <w:rPr>
          <w:rFonts w:ascii="Times New Roman" w:hAnsi="Times New Roman" w:cs="Times New Roman"/>
          <w:sz w:val="28"/>
          <w:szCs w:val="28"/>
        </w:rPr>
        <w:t xml:space="preserve">ных пунктов Лидино и Нестерово, а также на техническое </w:t>
      </w:r>
      <w:r w:rsidR="00A626A3">
        <w:rPr>
          <w:rFonts w:ascii="Times New Roman" w:hAnsi="Times New Roman" w:cs="Times New Roman"/>
          <w:sz w:val="28"/>
          <w:szCs w:val="28"/>
        </w:rPr>
        <w:t>обслуживани</w:t>
      </w:r>
      <w:r w:rsidR="00B47137">
        <w:rPr>
          <w:rFonts w:ascii="Times New Roman" w:hAnsi="Times New Roman" w:cs="Times New Roman"/>
          <w:sz w:val="28"/>
          <w:szCs w:val="28"/>
        </w:rPr>
        <w:t>е</w:t>
      </w:r>
      <w:r w:rsidR="00A626A3">
        <w:rPr>
          <w:rFonts w:ascii="Times New Roman" w:hAnsi="Times New Roman" w:cs="Times New Roman"/>
          <w:sz w:val="28"/>
          <w:szCs w:val="28"/>
        </w:rPr>
        <w:t xml:space="preserve"> де</w:t>
      </w:r>
      <w:r w:rsidR="00B47137">
        <w:rPr>
          <w:rFonts w:ascii="Times New Roman" w:hAnsi="Times New Roman" w:cs="Times New Roman"/>
          <w:sz w:val="28"/>
          <w:szCs w:val="28"/>
        </w:rPr>
        <w:t>йствующих газопроводов и ремонт</w:t>
      </w:r>
      <w:r w:rsidR="00A626A3">
        <w:rPr>
          <w:rFonts w:ascii="Times New Roman" w:hAnsi="Times New Roman" w:cs="Times New Roman"/>
          <w:sz w:val="28"/>
          <w:szCs w:val="28"/>
        </w:rPr>
        <w:t xml:space="preserve"> объектов газового хозяйства.</w:t>
      </w:r>
    </w:p>
    <w:p w:rsidR="00A626A3" w:rsidRDefault="00A626A3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827" w:rsidRDefault="00A626A3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626A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системы информирования населения о деятельности органов местного самоуправления Рузского городского округа» </w:t>
      </w:r>
      <w:r w:rsidR="007B545E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4028AB">
        <w:rPr>
          <w:rFonts w:ascii="Times New Roman" w:hAnsi="Times New Roman" w:cs="Times New Roman"/>
          <w:sz w:val="28"/>
          <w:szCs w:val="28"/>
        </w:rPr>
        <w:t>расходы на 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Рузского городского округа в печатных средствах массовой информации, на радиопрограммах, в эфире телепередач, а также путем размещения материалов в электронных СМИ, распространяемых в сети Интернет</w:t>
      </w:r>
      <w:r w:rsidR="006E1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827" w:rsidRDefault="006E1827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827" w:rsidRDefault="006E1827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631334">
        <w:rPr>
          <w:rFonts w:ascii="Times New Roman" w:hAnsi="Times New Roman" w:cs="Times New Roman"/>
          <w:b/>
          <w:sz w:val="28"/>
          <w:szCs w:val="28"/>
        </w:rPr>
        <w:t>муниципальной программы «Управление муниципальным имуществом и земельными ресурсами Рузского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EA3CB6">
        <w:rPr>
          <w:rFonts w:ascii="Times New Roman" w:hAnsi="Times New Roman" w:cs="Times New Roman"/>
          <w:sz w:val="28"/>
          <w:szCs w:val="28"/>
        </w:rPr>
        <w:t>мотрены расходы, направленные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6A3" w:rsidRDefault="00EA3CB6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E1827">
        <w:rPr>
          <w:rFonts w:ascii="Times New Roman" w:hAnsi="Times New Roman" w:cs="Times New Roman"/>
          <w:sz w:val="28"/>
          <w:szCs w:val="28"/>
        </w:rPr>
        <w:t>веден</w:t>
      </w:r>
      <w:r w:rsidR="002D2D01">
        <w:rPr>
          <w:rFonts w:ascii="Times New Roman" w:hAnsi="Times New Roman" w:cs="Times New Roman"/>
          <w:sz w:val="28"/>
          <w:szCs w:val="28"/>
        </w:rPr>
        <w:t xml:space="preserve">ие претензионно-исковой работы </w:t>
      </w:r>
      <w:r>
        <w:rPr>
          <w:rFonts w:ascii="Times New Roman" w:hAnsi="Times New Roman" w:cs="Times New Roman"/>
          <w:sz w:val="28"/>
          <w:szCs w:val="28"/>
        </w:rPr>
        <w:t>по взысканию задолженности по арендной плате за земельные участки и имущество, а также на проведение работ по вовлечению объектов недвижимости в налоговый оборот;</w:t>
      </w:r>
    </w:p>
    <w:p w:rsidR="00EA3CB6" w:rsidRDefault="00EA3CB6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земельных участков с целью предоставления их многодетным семьям;</w:t>
      </w:r>
    </w:p>
    <w:p w:rsidR="00EA3CB6" w:rsidRDefault="00EA3CB6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межевых дел для последующего предоставления земельных участков на торгах, оформление земельных участков под зданиями, находящимися в муниципальной собственности;</w:t>
      </w:r>
    </w:p>
    <w:p w:rsidR="00EA3CB6" w:rsidRDefault="00EA3CB6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постановку на государственный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кадастровый учет земель, не обремененных государственным кадастровым учетом;</w:t>
      </w:r>
    </w:p>
    <w:p w:rsidR="00EA3CB6" w:rsidRPr="00A626A3" w:rsidRDefault="00EA3CB6" w:rsidP="001E1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определение рыночной оценки объектов для совершения сделок, инвентаризации, проведения кадастровых работ</w:t>
      </w:r>
      <w:r w:rsidR="00631334">
        <w:rPr>
          <w:rFonts w:ascii="Times New Roman" w:hAnsi="Times New Roman" w:cs="Times New Roman"/>
          <w:sz w:val="28"/>
          <w:szCs w:val="28"/>
        </w:rPr>
        <w:t>.</w:t>
      </w:r>
    </w:p>
    <w:p w:rsidR="00760A48" w:rsidRDefault="00760A48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EEA" w:rsidRDefault="00BE4EEA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71003E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институтов гражданского общества и реализации молодежной политики в Рузском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03E">
        <w:rPr>
          <w:rFonts w:ascii="Times New Roman" w:hAnsi="Times New Roman" w:cs="Times New Roman"/>
          <w:sz w:val="28"/>
          <w:szCs w:val="28"/>
        </w:rPr>
        <w:t>напра</w:t>
      </w:r>
      <w:r w:rsidR="002D2D01">
        <w:rPr>
          <w:rFonts w:ascii="Times New Roman" w:hAnsi="Times New Roman" w:cs="Times New Roman"/>
          <w:sz w:val="28"/>
          <w:szCs w:val="28"/>
        </w:rPr>
        <w:t>влены на поддержание социальных</w:t>
      </w:r>
      <w:r w:rsidR="00B47137">
        <w:rPr>
          <w:rFonts w:ascii="Times New Roman" w:hAnsi="Times New Roman" w:cs="Times New Roman"/>
          <w:sz w:val="28"/>
          <w:szCs w:val="28"/>
        </w:rPr>
        <w:t xml:space="preserve"> </w:t>
      </w:r>
      <w:r w:rsidR="0071003E">
        <w:rPr>
          <w:rFonts w:ascii="Times New Roman" w:hAnsi="Times New Roman" w:cs="Times New Roman"/>
          <w:sz w:val="28"/>
          <w:szCs w:val="28"/>
        </w:rPr>
        <w:t>инициатив молодежи округа.</w:t>
      </w:r>
    </w:p>
    <w:p w:rsidR="0071003E" w:rsidRDefault="0071003E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03E" w:rsidRDefault="0071003E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3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«Цифровой округ» </w:t>
      </w:r>
      <w:r w:rsidRPr="0071003E">
        <w:rPr>
          <w:rFonts w:ascii="Times New Roman" w:hAnsi="Times New Roman" w:cs="Times New Roman"/>
          <w:sz w:val="28"/>
          <w:szCs w:val="28"/>
        </w:rPr>
        <w:t xml:space="preserve">направлена на развитие информационного общества, </w:t>
      </w:r>
      <w:r>
        <w:rPr>
          <w:rFonts w:ascii="Times New Roman" w:hAnsi="Times New Roman" w:cs="Times New Roman"/>
          <w:sz w:val="28"/>
          <w:szCs w:val="28"/>
        </w:rPr>
        <w:t>в том числе посредством реализации следующих мероприятий:</w:t>
      </w:r>
    </w:p>
    <w:p w:rsidR="0071003E" w:rsidRDefault="0071003E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установки, настройки и технического обслуживания компьютерного и сетевого оборудования;</w:t>
      </w:r>
    </w:p>
    <w:p w:rsidR="0071003E" w:rsidRDefault="0071003E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прав использования на рабочих местах работников органов местного самоуправления прикладного программного обеспечения, включая специализированные программные продукты</w:t>
      </w:r>
      <w:r w:rsidR="0065249B">
        <w:rPr>
          <w:rFonts w:ascii="Times New Roman" w:hAnsi="Times New Roman" w:cs="Times New Roman"/>
          <w:sz w:val="28"/>
          <w:szCs w:val="28"/>
        </w:rPr>
        <w:t>, а также обновления к ним;</w:t>
      </w:r>
    </w:p>
    <w:p w:rsidR="0065249B" w:rsidRDefault="0065249B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информационно-технологической и телекоммуникационной инфраструктуры.</w:t>
      </w:r>
    </w:p>
    <w:p w:rsidR="0065249B" w:rsidRDefault="0065249B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17E" w:rsidRDefault="00CA217E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17E" w:rsidRDefault="00DC22EA" w:rsidP="00CA21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C22EA" w:rsidRDefault="00DC22EA" w:rsidP="00CA21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Д.В. Шведов</w:t>
      </w:r>
    </w:p>
    <w:p w:rsidR="00BC59B1" w:rsidRDefault="00BA049E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1D" w:rsidRDefault="00F6461D" w:rsidP="0075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461D" w:rsidSect="003239FA">
      <w:footerReference w:type="default" r:id="rId7"/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69" w:rsidRDefault="00BA2869" w:rsidP="00CB2729">
      <w:pPr>
        <w:spacing w:after="0" w:line="240" w:lineRule="auto"/>
      </w:pPr>
      <w:r>
        <w:separator/>
      </w:r>
    </w:p>
  </w:endnote>
  <w:endnote w:type="continuationSeparator" w:id="0">
    <w:p w:rsidR="00BA2869" w:rsidRDefault="00BA2869" w:rsidP="00CB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175249"/>
      <w:docPartObj>
        <w:docPartGallery w:val="Page Numbers (Bottom of Page)"/>
        <w:docPartUnique/>
      </w:docPartObj>
    </w:sdtPr>
    <w:sdtContent>
      <w:p w:rsidR="00CB2729" w:rsidRDefault="00AB1AAD">
        <w:pPr>
          <w:pStyle w:val="a6"/>
          <w:jc w:val="right"/>
        </w:pPr>
        <w:r>
          <w:fldChar w:fldCharType="begin"/>
        </w:r>
        <w:r w:rsidR="00CB2729">
          <w:instrText>PAGE   \* MERGEFORMAT</w:instrText>
        </w:r>
        <w:r>
          <w:fldChar w:fldCharType="separate"/>
        </w:r>
        <w:r w:rsidR="00366AFC">
          <w:rPr>
            <w:noProof/>
          </w:rPr>
          <w:t>2</w:t>
        </w:r>
        <w:r>
          <w:fldChar w:fldCharType="end"/>
        </w:r>
      </w:p>
    </w:sdtContent>
  </w:sdt>
  <w:p w:rsidR="00CB2729" w:rsidRDefault="00CB27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69" w:rsidRDefault="00BA2869" w:rsidP="00CB2729">
      <w:pPr>
        <w:spacing w:after="0" w:line="240" w:lineRule="auto"/>
      </w:pPr>
      <w:r>
        <w:separator/>
      </w:r>
    </w:p>
  </w:footnote>
  <w:footnote w:type="continuationSeparator" w:id="0">
    <w:p w:rsidR="00BA2869" w:rsidRDefault="00BA2869" w:rsidP="00CB2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FA"/>
    <w:rsid w:val="0000114B"/>
    <w:rsid w:val="00033AE2"/>
    <w:rsid w:val="00035E7D"/>
    <w:rsid w:val="000510EE"/>
    <w:rsid w:val="001156AC"/>
    <w:rsid w:val="00132A10"/>
    <w:rsid w:val="00156E5C"/>
    <w:rsid w:val="001E171B"/>
    <w:rsid w:val="001F1E1B"/>
    <w:rsid w:val="002968D9"/>
    <w:rsid w:val="002B1176"/>
    <w:rsid w:val="002D2D01"/>
    <w:rsid w:val="003172B5"/>
    <w:rsid w:val="003239FA"/>
    <w:rsid w:val="00366AFC"/>
    <w:rsid w:val="00367BB3"/>
    <w:rsid w:val="00386DC3"/>
    <w:rsid w:val="003C1AB9"/>
    <w:rsid w:val="003E09AA"/>
    <w:rsid w:val="003F7F8A"/>
    <w:rsid w:val="004028AB"/>
    <w:rsid w:val="00487BF3"/>
    <w:rsid w:val="00525D53"/>
    <w:rsid w:val="00584A89"/>
    <w:rsid w:val="00631334"/>
    <w:rsid w:val="0065249B"/>
    <w:rsid w:val="006777DB"/>
    <w:rsid w:val="006901D2"/>
    <w:rsid w:val="00694655"/>
    <w:rsid w:val="00695ED0"/>
    <w:rsid w:val="006A5D40"/>
    <w:rsid w:val="006E1827"/>
    <w:rsid w:val="0071003E"/>
    <w:rsid w:val="00757A5D"/>
    <w:rsid w:val="00760A48"/>
    <w:rsid w:val="007A775F"/>
    <w:rsid w:val="007B545E"/>
    <w:rsid w:val="007C3465"/>
    <w:rsid w:val="007E5757"/>
    <w:rsid w:val="00831B16"/>
    <w:rsid w:val="00844B05"/>
    <w:rsid w:val="00887EC6"/>
    <w:rsid w:val="008B3433"/>
    <w:rsid w:val="0092574C"/>
    <w:rsid w:val="009267B4"/>
    <w:rsid w:val="00947FFD"/>
    <w:rsid w:val="00950B23"/>
    <w:rsid w:val="00A10A72"/>
    <w:rsid w:val="00A626A3"/>
    <w:rsid w:val="00AB1AAD"/>
    <w:rsid w:val="00AF369C"/>
    <w:rsid w:val="00B32610"/>
    <w:rsid w:val="00B47137"/>
    <w:rsid w:val="00B53D5E"/>
    <w:rsid w:val="00B5695C"/>
    <w:rsid w:val="00B66EA0"/>
    <w:rsid w:val="00B90BDC"/>
    <w:rsid w:val="00BA049E"/>
    <w:rsid w:val="00BA2869"/>
    <w:rsid w:val="00BA5B6D"/>
    <w:rsid w:val="00BB2039"/>
    <w:rsid w:val="00BC59B1"/>
    <w:rsid w:val="00BD71BC"/>
    <w:rsid w:val="00BE4EEA"/>
    <w:rsid w:val="00C6510F"/>
    <w:rsid w:val="00C66601"/>
    <w:rsid w:val="00C72324"/>
    <w:rsid w:val="00CA217E"/>
    <w:rsid w:val="00CB1EF6"/>
    <w:rsid w:val="00CB2729"/>
    <w:rsid w:val="00CB6251"/>
    <w:rsid w:val="00D04B70"/>
    <w:rsid w:val="00D4756C"/>
    <w:rsid w:val="00D7749A"/>
    <w:rsid w:val="00DC22EA"/>
    <w:rsid w:val="00DC7F90"/>
    <w:rsid w:val="00E4273E"/>
    <w:rsid w:val="00E85F79"/>
    <w:rsid w:val="00EA3CB6"/>
    <w:rsid w:val="00EA50CB"/>
    <w:rsid w:val="00ED632A"/>
    <w:rsid w:val="00F1442E"/>
    <w:rsid w:val="00F6461D"/>
    <w:rsid w:val="00FA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729"/>
  </w:style>
  <w:style w:type="paragraph" w:styleId="a6">
    <w:name w:val="footer"/>
    <w:basedOn w:val="a"/>
    <w:link w:val="a7"/>
    <w:uiPriority w:val="99"/>
    <w:unhideWhenUsed/>
    <w:rsid w:val="00CB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729"/>
  </w:style>
  <w:style w:type="paragraph" w:styleId="a8">
    <w:name w:val="Balloon Text"/>
    <w:basedOn w:val="a"/>
    <w:link w:val="a9"/>
    <w:uiPriority w:val="99"/>
    <w:semiHidden/>
    <w:unhideWhenUsed/>
    <w:rsid w:val="00CB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5F3C-0753-4068-B80F-FEBEAF63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Кошовкина</cp:lastModifiedBy>
  <cp:revision>6</cp:revision>
  <cp:lastPrinted>2018-11-12T05:59:00Z</cp:lastPrinted>
  <dcterms:created xsi:type="dcterms:W3CDTF">2018-11-14T06:05:00Z</dcterms:created>
  <dcterms:modified xsi:type="dcterms:W3CDTF">2018-12-12T14:28:00Z</dcterms:modified>
</cp:coreProperties>
</file>