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A" w:rsidRDefault="00DF192A" w:rsidP="00DF192A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МБОУ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Кожинская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DF192A" w:rsidRDefault="00DF192A" w:rsidP="00DF19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за период с 01.01.2016г. по 31.12.2017г. выявлено  неправомерное расходование бюджетных средств на сумму  140,4 тыс. рублей.</w:t>
      </w:r>
    </w:p>
    <w:p w:rsidR="00DF192A" w:rsidRDefault="00DF192A" w:rsidP="00DF19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 на возмещение неправомерно полученных денежных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>
        <w:rPr>
          <w:rFonts w:ascii="Times New Roman" w:hAnsi="Times New Roman" w:cs="Times New Roman"/>
          <w:sz w:val="26"/>
          <w:szCs w:val="26"/>
        </w:rPr>
        <w:t>умме 49,4 тыс. рублей представлены и будут возмещены в бюджет Рузского городского округа в 2019 году, взыскание остальной суммы не представляется возможным, в связи с увольнением работников.</w:t>
      </w:r>
    </w:p>
    <w:p w:rsidR="00DF192A" w:rsidRDefault="00DF192A" w:rsidP="00DF19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Коллективный договор не зарегистрирован в Главном Управлении по труду и социальным вопросам Московской области, в связи с истечением срока действия 01.09.2019 года. В настоящее время разрабатывается новый Коллективный договор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СОШ», который будет зарегистрирован надлежащим образом.</w:t>
      </w:r>
    </w:p>
    <w:p w:rsidR="00DF192A" w:rsidRDefault="00DF192A" w:rsidP="00DF1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Учтены замечания в работе при планировании и осуществлении закупок по  соблюдению положений статей Федерального закона РФ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F192A" w:rsidRDefault="00DF192A" w:rsidP="00DF192A">
      <w:pPr>
        <w:pStyle w:val="a4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Условия заключенных муниципальных контрактов (договоров) соблюдаются.</w:t>
      </w:r>
    </w:p>
    <w:p w:rsidR="00DF192A" w:rsidRDefault="00DF192A" w:rsidP="00DF192A">
      <w:pPr>
        <w:pStyle w:val="a4"/>
        <w:widowControl w:val="0"/>
        <w:autoSpaceDE w:val="0"/>
        <w:autoSpaceDN w:val="0"/>
        <w:adjustRightInd w:val="0"/>
        <w:ind w:left="360" w:right="-6"/>
        <w:jc w:val="both"/>
        <w:rPr>
          <w:sz w:val="26"/>
          <w:szCs w:val="26"/>
        </w:rPr>
      </w:pPr>
      <w:r>
        <w:rPr>
          <w:sz w:val="26"/>
          <w:szCs w:val="26"/>
        </w:rPr>
        <w:t>Устав на официальном сайте МБОУ «</w:t>
      </w:r>
      <w:proofErr w:type="spellStart"/>
      <w:r>
        <w:rPr>
          <w:sz w:val="26"/>
          <w:szCs w:val="26"/>
        </w:rPr>
        <w:t>Кожинская</w:t>
      </w:r>
      <w:proofErr w:type="spellEnd"/>
      <w:r>
        <w:rPr>
          <w:sz w:val="26"/>
          <w:szCs w:val="26"/>
        </w:rPr>
        <w:t xml:space="preserve"> СОШ» и на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bus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DF192A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размещен.</w:t>
      </w:r>
    </w:p>
    <w:p w:rsidR="005B6398" w:rsidRDefault="005B6398"/>
    <w:sectPr w:rsidR="005B6398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60"/>
    <w:rsid w:val="00062660"/>
    <w:rsid w:val="00400724"/>
    <w:rsid w:val="005B6398"/>
    <w:rsid w:val="00DF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A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DF19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DF192A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2019-04-19T06:56:00Z</dcterms:created>
  <dcterms:modified xsi:type="dcterms:W3CDTF">2019-04-19T06:58:00Z</dcterms:modified>
</cp:coreProperties>
</file>