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49" w:rsidRPr="001712E2" w:rsidRDefault="00556457" w:rsidP="001C7549">
      <w:pPr>
        <w:jc w:val="center"/>
      </w:pPr>
      <w:r w:rsidRPr="00695AA4">
        <w:t>Утвержден 26.02.2020г. № 451/48</w:t>
      </w:r>
    </w:p>
    <w:p w:rsidR="001C7549" w:rsidRPr="001712E2" w:rsidRDefault="001C7549" w:rsidP="001712E2">
      <w:pPr>
        <w:jc w:val="center"/>
      </w:pPr>
      <w:r w:rsidRPr="001712E2">
        <w:t>РЕШЕНИЕ</w:t>
      </w:r>
    </w:p>
    <w:p w:rsidR="001C7549" w:rsidRPr="001712E2" w:rsidRDefault="001712E2" w:rsidP="001C7549">
      <w:pPr>
        <w:jc w:val="center"/>
      </w:pPr>
      <w:r w:rsidRPr="001712E2">
        <w:t>(проект)</w:t>
      </w:r>
    </w:p>
    <w:p w:rsidR="001712E2" w:rsidRPr="001712E2" w:rsidRDefault="001712E2" w:rsidP="001C75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7549" w:rsidRPr="001712E2" w:rsidRDefault="001C7549" w:rsidP="001712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12E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12E2" w:rsidRPr="001712E2">
        <w:rPr>
          <w:rFonts w:ascii="Times New Roman" w:hAnsi="Times New Roman" w:cs="Times New Roman"/>
          <w:b w:val="0"/>
          <w:sz w:val="24"/>
          <w:szCs w:val="24"/>
        </w:rPr>
        <w:t xml:space="preserve"> принятии </w:t>
      </w:r>
      <w:r w:rsidR="00FE5D2F" w:rsidRPr="001712E2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9B5C10">
        <w:rPr>
          <w:rFonts w:ascii="Times New Roman" w:hAnsi="Times New Roman" w:cs="Times New Roman"/>
          <w:b w:val="0"/>
          <w:sz w:val="24"/>
          <w:szCs w:val="24"/>
        </w:rPr>
        <w:t>а</w:t>
      </w:r>
      <w:r w:rsidR="00FE5D2F" w:rsidRPr="001712E2">
        <w:rPr>
          <w:rFonts w:ascii="Times New Roman" w:hAnsi="Times New Roman" w:cs="Times New Roman"/>
          <w:b w:val="0"/>
          <w:sz w:val="24"/>
          <w:szCs w:val="24"/>
        </w:rPr>
        <w:t xml:space="preserve"> проведения внешней проверки годового отчета об исполнении бюджета Рузского городского округа Московской области</w:t>
      </w:r>
    </w:p>
    <w:p w:rsidR="001C7549" w:rsidRPr="001712E2" w:rsidRDefault="001C7549" w:rsidP="001C7549">
      <w:pPr>
        <w:pStyle w:val="Style4"/>
        <w:widowControl/>
        <w:tabs>
          <w:tab w:val="left" w:pos="454"/>
        </w:tabs>
        <w:spacing w:line="240" w:lineRule="auto"/>
      </w:pPr>
    </w:p>
    <w:p w:rsidR="000542F8" w:rsidRPr="00874C4C" w:rsidRDefault="001C7549" w:rsidP="000542F8">
      <w:pPr>
        <w:spacing w:line="240" w:lineRule="atLeast"/>
        <w:ind w:firstLine="540"/>
        <w:jc w:val="both"/>
      </w:pPr>
      <w:proofErr w:type="gramStart"/>
      <w:r w:rsidRPr="001712E2">
        <w:t>В соответствии с</w:t>
      </w:r>
      <w:r w:rsidR="001712E2">
        <w:t>о</w:t>
      </w:r>
      <w:r w:rsidRPr="001712E2">
        <w:t xml:space="preserve"> </w:t>
      </w:r>
      <w:r w:rsidR="00FE5D2F" w:rsidRPr="001712E2">
        <w:t>ст</w:t>
      </w:r>
      <w:r w:rsidR="001712E2">
        <w:t>атьей</w:t>
      </w:r>
      <w:r w:rsidR="00FE5D2F" w:rsidRPr="001712E2">
        <w:t xml:space="preserve"> 264.4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07.02.2011 № 6-ФЗ "Об общих принципах организации и деятельности контрольно-счетных органов субъектов Российской Федерации муниципальных образований"</w:t>
      </w:r>
      <w:r w:rsidR="000542F8">
        <w:t xml:space="preserve">, </w:t>
      </w:r>
      <w:r w:rsidR="006D2C9A" w:rsidRPr="00475D2C">
        <w:t>Положени</w:t>
      </w:r>
      <w:r w:rsidR="006D2C9A">
        <w:t>ем</w:t>
      </w:r>
      <w:r w:rsidR="006D2C9A" w:rsidRPr="00475D2C">
        <w:t xml:space="preserve"> о Контрольно-счетной палате Рузского городского округа Московской области, принят</w:t>
      </w:r>
      <w:r w:rsidR="006D2C9A">
        <w:t>ым</w:t>
      </w:r>
      <w:r w:rsidR="006D2C9A" w:rsidRPr="00475D2C">
        <w:t xml:space="preserve"> решением Совета депутатов Рузского городского округа Московской области от</w:t>
      </w:r>
      <w:proofErr w:type="gramEnd"/>
      <w:r w:rsidR="006D2C9A" w:rsidRPr="00475D2C">
        <w:t xml:space="preserve"> </w:t>
      </w:r>
      <w:proofErr w:type="gramStart"/>
      <w:r w:rsidR="006D2C9A" w:rsidRPr="00475D2C">
        <w:t>21.06.2017</w:t>
      </w:r>
      <w:r w:rsidR="006D2C9A">
        <w:t xml:space="preserve"> </w:t>
      </w:r>
      <w:r w:rsidR="006D2C9A" w:rsidRPr="00475D2C">
        <w:t>№ 51/6,</w:t>
      </w:r>
      <w:r w:rsidR="006D2C9A">
        <w:t xml:space="preserve"> </w:t>
      </w:r>
      <w:r w:rsidR="000542F8">
        <w:t>Положением о бюджетном процессе в Рузском городском округе Московской области, принятым решением Совета депутатов Рузского городского округа Московской области от 25.10.2017 № 140/13</w:t>
      </w:r>
      <w:r w:rsidR="00FE5D2F" w:rsidRPr="001712E2">
        <w:t xml:space="preserve">, </w:t>
      </w:r>
      <w:r w:rsidR="001712E2">
        <w:t>руководствуясь Уставом Рузского городского округа Московской области</w:t>
      </w:r>
      <w:r w:rsidR="000542F8">
        <w:t xml:space="preserve"> и решением Совета депутатов Рузского городского округа Московской области от 03.05.2017 № 25/4 "О правопреемстве органов местного самоуправления Рузского городского округа Московской области"</w:t>
      </w:r>
      <w:proofErr w:type="gramEnd"/>
    </w:p>
    <w:p w:rsidR="001712E2" w:rsidRDefault="001712E2" w:rsidP="001712E2">
      <w:pPr>
        <w:pStyle w:val="Style4"/>
        <w:widowControl/>
        <w:tabs>
          <w:tab w:val="left" w:pos="709"/>
        </w:tabs>
        <w:spacing w:line="240" w:lineRule="auto"/>
        <w:ind w:firstLine="709"/>
      </w:pPr>
    </w:p>
    <w:p w:rsidR="001712E2" w:rsidRDefault="001C7549" w:rsidP="001712E2">
      <w:pPr>
        <w:pStyle w:val="Style4"/>
        <w:widowControl/>
        <w:tabs>
          <w:tab w:val="left" w:pos="709"/>
        </w:tabs>
        <w:spacing w:line="240" w:lineRule="auto"/>
        <w:ind w:firstLine="709"/>
      </w:pPr>
      <w:r w:rsidRPr="001712E2">
        <w:t>Совет депутатов</w:t>
      </w:r>
      <w:r w:rsidR="001712E2">
        <w:t xml:space="preserve"> Рузского городского округа Московской области</w:t>
      </w:r>
      <w:r w:rsidRPr="001712E2">
        <w:t xml:space="preserve"> решил:</w:t>
      </w:r>
    </w:p>
    <w:p w:rsidR="0015619B" w:rsidRDefault="0015619B" w:rsidP="001712E2">
      <w:pPr>
        <w:pStyle w:val="Style4"/>
        <w:widowControl/>
        <w:tabs>
          <w:tab w:val="left" w:pos="709"/>
        </w:tabs>
        <w:spacing w:line="240" w:lineRule="auto"/>
        <w:ind w:firstLine="709"/>
      </w:pPr>
    </w:p>
    <w:p w:rsidR="001712E2" w:rsidRPr="006D2C9A" w:rsidRDefault="001C7549" w:rsidP="001712E2">
      <w:pPr>
        <w:pStyle w:val="Style4"/>
        <w:widowControl/>
        <w:tabs>
          <w:tab w:val="left" w:pos="709"/>
        </w:tabs>
        <w:spacing w:line="240" w:lineRule="auto"/>
        <w:ind w:firstLine="709"/>
      </w:pPr>
      <w:r w:rsidRPr="001712E2">
        <w:t xml:space="preserve">1. </w:t>
      </w:r>
      <w:r w:rsidR="00EB481D" w:rsidRPr="006D2C9A">
        <w:t xml:space="preserve">Принять </w:t>
      </w:r>
      <w:r w:rsidR="00FE5D2F" w:rsidRPr="006D2C9A">
        <w:t>Поряд</w:t>
      </w:r>
      <w:r w:rsidR="009B5C10">
        <w:t>ок</w:t>
      </w:r>
      <w:r w:rsidR="00FE5D2F" w:rsidRPr="006D2C9A">
        <w:t xml:space="preserve"> проведения внешней проверки годового отчета об исполнении бюджета Рузского городского округа Московской области</w:t>
      </w:r>
      <w:r w:rsidR="00EB481D" w:rsidRPr="006D2C9A">
        <w:t xml:space="preserve"> (прилагается)</w:t>
      </w:r>
      <w:r w:rsidR="0015619B" w:rsidRPr="006D2C9A">
        <w:t>.</w:t>
      </w:r>
    </w:p>
    <w:p w:rsidR="0015619B" w:rsidRPr="006D2C9A" w:rsidRDefault="001C7549" w:rsidP="0015619B">
      <w:pPr>
        <w:pStyle w:val="Style4"/>
        <w:widowControl/>
        <w:tabs>
          <w:tab w:val="left" w:pos="709"/>
        </w:tabs>
        <w:spacing w:line="240" w:lineRule="auto"/>
        <w:ind w:firstLine="709"/>
      </w:pPr>
      <w:r w:rsidRPr="006D2C9A">
        <w:t xml:space="preserve">2. Признать утратившим силу </w:t>
      </w:r>
      <w:r w:rsidR="006D2C9A" w:rsidRPr="006D2C9A">
        <w:rPr>
          <w:shd w:val="clear" w:color="auto" w:fill="FFFFFF"/>
        </w:rPr>
        <w:t xml:space="preserve">Порядок проведения внешней проверки годового отчета об исполнении бюджета Рузского муниципального района за соответствующий финансовый год, утвержденный </w:t>
      </w:r>
      <w:r w:rsidRPr="006D2C9A">
        <w:t>решени</w:t>
      </w:r>
      <w:r w:rsidR="006D2C9A" w:rsidRPr="006D2C9A">
        <w:t>ем</w:t>
      </w:r>
      <w:r w:rsidRPr="006D2C9A">
        <w:t xml:space="preserve"> Совета депутатов Рузского муниципального района Московской области </w:t>
      </w:r>
      <w:r w:rsidR="00FE5D2F" w:rsidRPr="006D2C9A">
        <w:t>от 31.08.2009</w:t>
      </w:r>
      <w:r w:rsidR="000542F8" w:rsidRPr="006D2C9A">
        <w:t xml:space="preserve"> № 853/95</w:t>
      </w:r>
      <w:r w:rsidRPr="006D2C9A">
        <w:t>.</w:t>
      </w:r>
    </w:p>
    <w:p w:rsidR="006D2C9A" w:rsidRDefault="006D2C9A" w:rsidP="006D2C9A">
      <w:pPr>
        <w:pStyle w:val="Style4"/>
        <w:widowControl/>
        <w:tabs>
          <w:tab w:val="left" w:pos="709"/>
        </w:tabs>
        <w:spacing w:line="240" w:lineRule="auto"/>
        <w:ind w:firstLine="709"/>
      </w:pPr>
      <w:r w:rsidRPr="006D2C9A">
        <w:t xml:space="preserve">3. </w:t>
      </w:r>
      <w:r w:rsidR="000542F8" w:rsidRPr="006D2C9A"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:rsidR="009B5C10" w:rsidRPr="006D2C9A" w:rsidRDefault="009B5C10" w:rsidP="006D2C9A">
      <w:pPr>
        <w:pStyle w:val="Style4"/>
        <w:widowControl/>
        <w:tabs>
          <w:tab w:val="left" w:pos="709"/>
        </w:tabs>
        <w:spacing w:line="240" w:lineRule="auto"/>
        <w:ind w:firstLine="709"/>
      </w:pPr>
      <w:r>
        <w:t>4. Настоящее решение вступает в силу на следующий день после его официального опубликования.</w:t>
      </w:r>
    </w:p>
    <w:p w:rsidR="006D2C9A" w:rsidRPr="008467FB" w:rsidRDefault="009B5C10" w:rsidP="006D2C9A">
      <w:pPr>
        <w:pStyle w:val="Style4"/>
        <w:widowControl/>
        <w:tabs>
          <w:tab w:val="left" w:pos="709"/>
        </w:tabs>
        <w:spacing w:line="240" w:lineRule="auto"/>
        <w:ind w:firstLine="709"/>
      </w:pPr>
      <w:r>
        <w:t>5</w:t>
      </w:r>
      <w:r w:rsidR="006D2C9A" w:rsidRPr="006D2C9A">
        <w:t xml:space="preserve">. </w:t>
      </w:r>
      <w:r w:rsidR="006D2C9A" w:rsidRPr="006D2C9A">
        <w:rPr>
          <w:color w:val="000000"/>
        </w:rPr>
        <w:t xml:space="preserve">Контроль за исполнением </w:t>
      </w:r>
      <w:r w:rsidR="006D2C9A" w:rsidRPr="006D2C9A">
        <w:t xml:space="preserve">настоящего решения возложить на председателя постоянной </w:t>
      </w:r>
      <w:proofErr w:type="gramStart"/>
      <w:r w:rsidR="006D2C9A" w:rsidRPr="006D2C9A">
        <w:t>комиссии Совета депутатов Рузского</w:t>
      </w:r>
      <w:r w:rsidR="006D2C9A" w:rsidRPr="008467FB">
        <w:t xml:space="preserve"> городского округа Московской области</w:t>
      </w:r>
      <w:proofErr w:type="gramEnd"/>
      <w:r w:rsidR="006D2C9A" w:rsidRPr="008467FB">
        <w:t xml:space="preserve"> по вопросам местных финансов и экономики Бурлаенко Т.А.</w:t>
      </w:r>
    </w:p>
    <w:p w:rsidR="001712E2" w:rsidRPr="001712E2" w:rsidRDefault="001712E2" w:rsidP="001C7549">
      <w:pPr>
        <w:pStyle w:val="Style2"/>
        <w:widowControl/>
        <w:spacing w:before="7"/>
        <w:ind w:firstLine="708"/>
        <w:rPr>
          <w:b/>
          <w:bCs/>
        </w:rPr>
      </w:pPr>
    </w:p>
    <w:p w:rsidR="001C7549" w:rsidRPr="001712E2" w:rsidRDefault="001C7549" w:rsidP="001C7549">
      <w:pPr>
        <w:ind w:left="1065"/>
        <w:jc w:val="both"/>
      </w:pPr>
    </w:p>
    <w:tbl>
      <w:tblPr>
        <w:tblStyle w:val="a3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4160"/>
      </w:tblGrid>
      <w:tr w:rsidR="00600C02" w:rsidRPr="001712E2" w:rsidTr="00600C02">
        <w:tc>
          <w:tcPr>
            <w:tcW w:w="4851" w:type="dxa"/>
          </w:tcPr>
          <w:p w:rsidR="00600C02" w:rsidRPr="001712E2" w:rsidRDefault="00600C02" w:rsidP="00600C02">
            <w:pPr>
              <w:rPr>
                <w:sz w:val="24"/>
                <w:szCs w:val="24"/>
              </w:rPr>
            </w:pPr>
            <w:r w:rsidRPr="001712E2">
              <w:rPr>
                <w:sz w:val="24"/>
                <w:szCs w:val="24"/>
              </w:rPr>
              <w:t>Глава Рузского городского округа Московской области</w:t>
            </w:r>
          </w:p>
          <w:p w:rsidR="00600C02" w:rsidRPr="001712E2" w:rsidRDefault="00600C02" w:rsidP="001C7549">
            <w:pPr>
              <w:jc w:val="both"/>
              <w:rPr>
                <w:sz w:val="24"/>
                <w:szCs w:val="24"/>
              </w:rPr>
            </w:pPr>
          </w:p>
          <w:p w:rsidR="00600C02" w:rsidRPr="001712E2" w:rsidRDefault="00600C02" w:rsidP="001C7549">
            <w:pPr>
              <w:jc w:val="both"/>
              <w:rPr>
                <w:sz w:val="24"/>
                <w:szCs w:val="24"/>
              </w:rPr>
            </w:pPr>
            <w:r w:rsidRPr="001712E2">
              <w:rPr>
                <w:sz w:val="24"/>
                <w:szCs w:val="24"/>
              </w:rPr>
              <w:t xml:space="preserve">                        Н.Н. Пархоменко</w:t>
            </w:r>
          </w:p>
        </w:tc>
        <w:tc>
          <w:tcPr>
            <w:tcW w:w="4160" w:type="dxa"/>
          </w:tcPr>
          <w:p w:rsidR="00600C02" w:rsidRPr="001712E2" w:rsidRDefault="00600C02" w:rsidP="00600C02">
            <w:pPr>
              <w:jc w:val="both"/>
              <w:rPr>
                <w:iCs/>
                <w:sz w:val="24"/>
                <w:szCs w:val="24"/>
              </w:rPr>
            </w:pPr>
            <w:r w:rsidRPr="001712E2">
              <w:rPr>
                <w:iCs/>
                <w:sz w:val="24"/>
                <w:szCs w:val="24"/>
              </w:rPr>
              <w:t xml:space="preserve">Председатель Совета депутатов    </w:t>
            </w:r>
          </w:p>
          <w:p w:rsidR="00600C02" w:rsidRPr="001712E2" w:rsidRDefault="00600C02" w:rsidP="00600C02">
            <w:pPr>
              <w:jc w:val="both"/>
              <w:rPr>
                <w:iCs/>
                <w:sz w:val="24"/>
                <w:szCs w:val="24"/>
              </w:rPr>
            </w:pPr>
            <w:r w:rsidRPr="001712E2">
              <w:rPr>
                <w:iCs/>
                <w:sz w:val="24"/>
                <w:szCs w:val="24"/>
              </w:rPr>
              <w:t>Рузского городского округа</w:t>
            </w:r>
          </w:p>
          <w:p w:rsidR="00600C02" w:rsidRPr="001712E2" w:rsidRDefault="00600C02" w:rsidP="00600C02">
            <w:pPr>
              <w:jc w:val="both"/>
              <w:rPr>
                <w:iCs/>
                <w:sz w:val="24"/>
                <w:szCs w:val="24"/>
              </w:rPr>
            </w:pPr>
            <w:r w:rsidRPr="001712E2">
              <w:rPr>
                <w:iCs/>
                <w:sz w:val="24"/>
                <w:szCs w:val="24"/>
              </w:rPr>
              <w:t xml:space="preserve">Московской области               </w:t>
            </w:r>
          </w:p>
          <w:p w:rsidR="00600C02" w:rsidRPr="001712E2" w:rsidRDefault="00600C02" w:rsidP="00600C02">
            <w:pPr>
              <w:jc w:val="both"/>
              <w:rPr>
                <w:sz w:val="24"/>
                <w:szCs w:val="24"/>
              </w:rPr>
            </w:pPr>
            <w:r w:rsidRPr="001712E2">
              <w:rPr>
                <w:iCs/>
                <w:sz w:val="24"/>
                <w:szCs w:val="24"/>
              </w:rPr>
              <w:t xml:space="preserve">                             С.Б. Макаревич</w:t>
            </w:r>
          </w:p>
          <w:p w:rsidR="00600C02" w:rsidRPr="001712E2" w:rsidRDefault="00600C02" w:rsidP="001C7549">
            <w:pPr>
              <w:jc w:val="both"/>
              <w:rPr>
                <w:sz w:val="24"/>
                <w:szCs w:val="24"/>
              </w:rPr>
            </w:pPr>
          </w:p>
        </w:tc>
      </w:tr>
    </w:tbl>
    <w:p w:rsidR="00600C02" w:rsidRPr="001712E2" w:rsidRDefault="00600C02" w:rsidP="001C7549">
      <w:pPr>
        <w:ind w:left="1065"/>
        <w:jc w:val="both"/>
      </w:pPr>
    </w:p>
    <w:p w:rsidR="001C7549" w:rsidRPr="001712E2" w:rsidRDefault="001C7549" w:rsidP="001C7549">
      <w:pPr>
        <w:ind w:left="3540" w:firstLine="708"/>
      </w:pPr>
    </w:p>
    <w:p w:rsidR="00600C02" w:rsidRPr="001712E2" w:rsidRDefault="00600C02" w:rsidP="001C7549">
      <w:pPr>
        <w:ind w:left="3540" w:firstLine="708"/>
      </w:pPr>
    </w:p>
    <w:p w:rsidR="006D2C9A" w:rsidRDefault="006D2C9A" w:rsidP="001C7549">
      <w:pPr>
        <w:ind w:left="3540" w:firstLine="708"/>
      </w:pPr>
    </w:p>
    <w:p w:rsidR="009B5C10" w:rsidRDefault="009B5C10" w:rsidP="001C7549">
      <w:pPr>
        <w:ind w:left="3540" w:firstLine="708"/>
      </w:pPr>
    </w:p>
    <w:p w:rsidR="006D2C9A" w:rsidRPr="001712E2" w:rsidRDefault="006D2C9A" w:rsidP="001C7549">
      <w:pPr>
        <w:ind w:left="3540" w:firstLine="708"/>
      </w:pPr>
    </w:p>
    <w:p w:rsidR="001712E2" w:rsidRPr="001712E2" w:rsidRDefault="001712E2" w:rsidP="001C7549">
      <w:pPr>
        <w:ind w:left="3540" w:firstLine="708"/>
      </w:pPr>
    </w:p>
    <w:p w:rsidR="001712E2" w:rsidRPr="001712E2" w:rsidRDefault="001712E2" w:rsidP="001C7549">
      <w:pPr>
        <w:ind w:left="3540" w:firstLine="708"/>
      </w:pPr>
    </w:p>
    <w:p w:rsidR="001712E2" w:rsidRPr="001712E2" w:rsidRDefault="001712E2" w:rsidP="001C7549">
      <w:pPr>
        <w:ind w:left="3540" w:firstLine="708"/>
      </w:pPr>
    </w:p>
    <w:p w:rsidR="00FE5D2F" w:rsidRPr="009B5C10" w:rsidRDefault="0015619B" w:rsidP="009B5C10">
      <w:pPr>
        <w:ind w:left="6379" w:hanging="5"/>
        <w:jc w:val="both"/>
      </w:pPr>
      <w:proofErr w:type="gramStart"/>
      <w:r w:rsidRPr="009B5C10">
        <w:lastRenderedPageBreak/>
        <w:t>Принят</w:t>
      </w:r>
      <w:proofErr w:type="gramEnd"/>
    </w:p>
    <w:p w:rsidR="0015619B" w:rsidRPr="009B5C10" w:rsidRDefault="0015619B" w:rsidP="009B5C10">
      <w:pPr>
        <w:ind w:left="6379" w:hanging="5"/>
        <w:jc w:val="both"/>
      </w:pPr>
      <w:r w:rsidRPr="009B5C10">
        <w:t xml:space="preserve">решением Совета депутатов Рузского городского округа Московской области </w:t>
      </w:r>
    </w:p>
    <w:p w:rsidR="00FE5D2F" w:rsidRPr="009B5C10" w:rsidRDefault="00FA260E" w:rsidP="00FA260E">
      <w:pPr>
        <w:ind w:left="6379" w:hanging="5"/>
        <w:jc w:val="both"/>
      </w:pPr>
      <w:r>
        <w:t>от 26.02.2020</w:t>
      </w:r>
      <w:r w:rsidR="0015619B" w:rsidRPr="009B5C10">
        <w:t xml:space="preserve"> г. № </w:t>
      </w:r>
      <w:r>
        <w:t>451/48</w:t>
      </w:r>
    </w:p>
    <w:p w:rsidR="00C16EB2" w:rsidRPr="009B5C10" w:rsidRDefault="00C16EB2" w:rsidP="009B5C10">
      <w:pPr>
        <w:ind w:left="3540" w:firstLine="708"/>
      </w:pPr>
    </w:p>
    <w:p w:rsidR="00FE5D2F" w:rsidRPr="009B5C10" w:rsidRDefault="00FE5D2F" w:rsidP="009B5C10">
      <w:pPr>
        <w:jc w:val="center"/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Порядок</w:t>
      </w: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 xml:space="preserve">проведения внешней проверки годового отчета </w:t>
      </w: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Cs/>
        </w:rPr>
      </w:pPr>
      <w:r w:rsidRPr="009B5C10">
        <w:rPr>
          <w:b/>
          <w:bCs/>
        </w:rPr>
        <w:t>об исполнении бюджета Рузского городского округа</w:t>
      </w:r>
      <w:r w:rsidRPr="009B5C10">
        <w:rPr>
          <w:b/>
        </w:rPr>
        <w:t xml:space="preserve"> Московской области</w:t>
      </w: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1. Общие положения</w:t>
      </w:r>
    </w:p>
    <w:p w:rsidR="00704FB4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1.1. </w:t>
      </w:r>
      <w:proofErr w:type="gramStart"/>
      <w:r w:rsidRPr="009B5C10">
        <w:t xml:space="preserve">Настоящий Порядок проведения внешней проверки годового отчета об исполнении бюджета </w:t>
      </w:r>
      <w:r w:rsidRPr="009B5C10">
        <w:rPr>
          <w:bCs/>
        </w:rPr>
        <w:t>Рузского городского округа</w:t>
      </w:r>
      <w:r w:rsidR="00900FCB">
        <w:rPr>
          <w:bCs/>
        </w:rPr>
        <w:t xml:space="preserve"> Московской области</w:t>
      </w:r>
      <w:r w:rsidR="00704FB4" w:rsidRPr="00704FB4">
        <w:rPr>
          <w:bCs/>
        </w:rPr>
        <w:t xml:space="preserve"> </w:t>
      </w:r>
      <w:r w:rsidRPr="009B5C10">
        <w:t xml:space="preserve">(далее – Порядок) разработан в целях реализации статьи 264.4 Бюджетного кодекса Российской Федерации, Положения о бюджетном процессе в </w:t>
      </w:r>
      <w:r w:rsidRPr="009B5C10">
        <w:rPr>
          <w:bCs/>
        </w:rPr>
        <w:t>Рузском городском округе</w:t>
      </w:r>
      <w:r w:rsidR="00900FCB">
        <w:rPr>
          <w:bCs/>
        </w:rPr>
        <w:t xml:space="preserve"> Московской области</w:t>
      </w:r>
      <w:r w:rsidRPr="009B5C10">
        <w:rPr>
          <w:bCs/>
        </w:rPr>
        <w:t xml:space="preserve">, </w:t>
      </w:r>
      <w:r w:rsidR="00900FCB">
        <w:rPr>
          <w:bCs/>
        </w:rPr>
        <w:t>принятого</w:t>
      </w:r>
      <w:r w:rsidRPr="009B5C10">
        <w:t xml:space="preserve"> решением Совета депутатов </w:t>
      </w:r>
      <w:r w:rsidRPr="009B5C10">
        <w:rPr>
          <w:bCs/>
        </w:rPr>
        <w:t xml:space="preserve">Рузского городского округа </w:t>
      </w:r>
      <w:r w:rsidR="00900FCB">
        <w:rPr>
          <w:bCs/>
        </w:rPr>
        <w:t xml:space="preserve">Московской области </w:t>
      </w:r>
      <w:r w:rsidRPr="009B5C10">
        <w:t xml:space="preserve">от </w:t>
      </w:r>
      <w:r w:rsidR="00AC5E3D">
        <w:t>26.02.2020г.</w:t>
      </w:r>
      <w:r w:rsidRPr="009B5C10">
        <w:t xml:space="preserve"> № </w:t>
      </w:r>
      <w:r w:rsidR="00AC5E3D">
        <w:t>450/48</w:t>
      </w:r>
      <w:r w:rsidRPr="009B5C10">
        <w:t xml:space="preserve">, Положения о Контрольно-счетной палате </w:t>
      </w:r>
      <w:r w:rsidRPr="009B5C10">
        <w:rPr>
          <w:bCs/>
        </w:rPr>
        <w:t>Рузского городского округа Московской области</w:t>
      </w:r>
      <w:proofErr w:type="gramEnd"/>
      <w:r w:rsidRPr="009B5C10">
        <w:rPr>
          <w:bCs/>
        </w:rPr>
        <w:t xml:space="preserve">, </w:t>
      </w:r>
      <w:r w:rsidR="00900FCB">
        <w:rPr>
          <w:bCs/>
        </w:rPr>
        <w:t>принятого</w:t>
      </w:r>
      <w:r w:rsidRPr="009B5C10">
        <w:t xml:space="preserve"> решением совета депутатов Рузского городского округа Московской области от 21.06.2017</w:t>
      </w:r>
      <w:r w:rsidR="00900FCB">
        <w:t xml:space="preserve"> </w:t>
      </w:r>
      <w:r w:rsidRPr="009B5C10">
        <w:t>№ 51/6.</w:t>
      </w:r>
    </w:p>
    <w:p w:rsidR="007113D9" w:rsidRDefault="007113D9" w:rsidP="00704FB4">
      <w:pPr>
        <w:autoSpaceDE w:val="0"/>
        <w:autoSpaceDN w:val="0"/>
        <w:adjustRightInd w:val="0"/>
        <w:ind w:firstLine="709"/>
        <w:jc w:val="both"/>
      </w:pPr>
      <w:r>
        <w:t>1.2. В настоящем Порядке используются следующие понятия:</w:t>
      </w:r>
    </w:p>
    <w:p w:rsidR="007113D9" w:rsidRDefault="007113D9" w:rsidP="00704FB4">
      <w:pPr>
        <w:autoSpaceDE w:val="0"/>
        <w:autoSpaceDN w:val="0"/>
        <w:adjustRightInd w:val="0"/>
        <w:ind w:firstLine="709"/>
        <w:jc w:val="both"/>
      </w:pPr>
      <w:r>
        <w:t>1.2.1. Совет депутатов - Совет депутатов Рузского городского округа Московской области;</w:t>
      </w:r>
    </w:p>
    <w:p w:rsidR="007113D9" w:rsidRDefault="001A72E9" w:rsidP="00704FB4">
      <w:pPr>
        <w:autoSpaceDE w:val="0"/>
        <w:autoSpaceDN w:val="0"/>
        <w:adjustRightInd w:val="0"/>
        <w:ind w:firstLine="709"/>
        <w:jc w:val="both"/>
      </w:pPr>
      <w:r>
        <w:t>1.2.2</w:t>
      </w:r>
      <w:r w:rsidR="007113D9">
        <w:t>. Контрольно-счетная палата - Контрольно-счетная палата Рузского городского округа Московской области;</w:t>
      </w:r>
    </w:p>
    <w:p w:rsidR="001A72E9" w:rsidRDefault="001A72E9" w:rsidP="001A72E9">
      <w:pPr>
        <w:autoSpaceDE w:val="0"/>
        <w:autoSpaceDN w:val="0"/>
        <w:adjustRightInd w:val="0"/>
        <w:ind w:firstLine="709"/>
        <w:jc w:val="both"/>
      </w:pPr>
      <w:r>
        <w:t>1.2.3. Администрация - Администрация Рузского городского округа Московской области;</w:t>
      </w:r>
    </w:p>
    <w:p w:rsidR="001A72E9" w:rsidRDefault="001A72E9" w:rsidP="00704FB4">
      <w:pPr>
        <w:autoSpaceDE w:val="0"/>
        <w:autoSpaceDN w:val="0"/>
        <w:adjustRightInd w:val="0"/>
        <w:ind w:firstLine="709"/>
        <w:jc w:val="both"/>
      </w:pPr>
      <w:r>
        <w:t>1.2.4. финансовый орган - финансовый орган Администрации</w:t>
      </w:r>
    </w:p>
    <w:p w:rsidR="007113D9" w:rsidRDefault="001A72E9" w:rsidP="00704FB4">
      <w:pPr>
        <w:autoSpaceDE w:val="0"/>
        <w:autoSpaceDN w:val="0"/>
        <w:adjustRightInd w:val="0"/>
        <w:ind w:firstLine="709"/>
        <w:jc w:val="both"/>
      </w:pPr>
      <w:r>
        <w:t>1.2.5</w:t>
      </w:r>
      <w:r w:rsidR="007113D9">
        <w:t>. внешняя проверка - в</w:t>
      </w:r>
      <w:r w:rsidR="007113D9" w:rsidRPr="009B5C10">
        <w:t>нешняя проверка годового отчета об исполнении бюджета Рузского городского округа</w:t>
      </w:r>
      <w:r w:rsidR="007113D9">
        <w:t xml:space="preserve"> Московской области;</w:t>
      </w:r>
    </w:p>
    <w:p w:rsidR="007113D9" w:rsidRDefault="007113D9" w:rsidP="00704FB4">
      <w:pPr>
        <w:autoSpaceDE w:val="0"/>
        <w:autoSpaceDN w:val="0"/>
        <w:adjustRightInd w:val="0"/>
        <w:ind w:firstLine="709"/>
        <w:jc w:val="both"/>
      </w:pPr>
      <w:r>
        <w:t>1.2.</w:t>
      </w:r>
      <w:r w:rsidR="001A72E9">
        <w:t>6</w:t>
      </w:r>
      <w:r>
        <w:t>. бюджет - бюджет Рузского городского округа Московской области;</w:t>
      </w:r>
    </w:p>
    <w:p w:rsidR="007113D9" w:rsidRPr="00704FB4" w:rsidRDefault="001A72E9" w:rsidP="00704FB4">
      <w:pPr>
        <w:autoSpaceDE w:val="0"/>
        <w:autoSpaceDN w:val="0"/>
        <w:adjustRightInd w:val="0"/>
        <w:ind w:firstLine="709"/>
        <w:jc w:val="both"/>
      </w:pPr>
      <w:r>
        <w:t>1.2.7</w:t>
      </w:r>
      <w:r w:rsidR="007113D9">
        <w:t>. городской округ - Рузский городской округ Московской области.</w:t>
      </w:r>
    </w:p>
    <w:p w:rsidR="00704FB4" w:rsidRPr="00704FB4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1.</w:t>
      </w:r>
      <w:r w:rsidR="007113D9">
        <w:t>3</w:t>
      </w:r>
      <w:r w:rsidRPr="009B5C10">
        <w:t xml:space="preserve">. Внешняя проверка осуществляется Контрольно-счетной палатой и является составной частью единой системы </w:t>
      </w:r>
      <w:proofErr w:type="gramStart"/>
      <w:r w:rsidRPr="009B5C10">
        <w:t>контроля за</w:t>
      </w:r>
      <w:proofErr w:type="gramEnd"/>
      <w:r w:rsidRPr="009B5C10">
        <w:t xml:space="preserve"> бюджетным процессом в городском округе.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1.4</w:t>
      </w:r>
      <w:r w:rsidR="009B5C10" w:rsidRPr="009B5C10">
        <w:t>. Внешняя проверка включает: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1.4.1.</w:t>
      </w:r>
      <w:r w:rsidR="009B5C10" w:rsidRPr="009B5C10">
        <w:t xml:space="preserve"> внешнюю проверку бюджетной отчетности главных распорядителей (распорядителей) бюджетных средств, главных администраторов доходов бюджета, главных администраторов источников финансирования дефицита бюджета, получат</w:t>
      </w:r>
      <w:r w:rsidR="009B5C10" w:rsidRPr="00F4259B">
        <w:t>ел</w:t>
      </w:r>
      <w:r w:rsidR="00900FCB" w:rsidRPr="00F4259B">
        <w:t>ей</w:t>
      </w:r>
      <w:r w:rsidR="009B5C10" w:rsidRPr="00F4259B">
        <w:t xml:space="preserve"> </w:t>
      </w:r>
      <w:r w:rsidR="009B5C10" w:rsidRPr="009B5C10">
        <w:t>бюджетных средств;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1.4.2.</w:t>
      </w:r>
      <w:r w:rsidR="009B5C10" w:rsidRPr="009B5C10">
        <w:t xml:space="preserve"> подготовк</w:t>
      </w:r>
      <w:r w:rsidR="00900FCB">
        <w:t>у</w:t>
      </w:r>
      <w:r w:rsidR="009B5C10" w:rsidRPr="009B5C10">
        <w:t xml:space="preserve"> заключения на годовой отчет об исполнении бюджета (далее – заключение на годовой отчет).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</w:t>
      </w:r>
      <w:r w:rsidR="009B5C10" w:rsidRPr="009B5C10">
        <w:t xml:space="preserve">. </w:t>
      </w:r>
      <w:proofErr w:type="gramStart"/>
      <w:r w:rsidR="009B5C10" w:rsidRPr="009B5C10">
        <w:t>Источниками информации, используемыми при проведении внешней проверки являются</w:t>
      </w:r>
      <w:proofErr w:type="gramEnd"/>
      <w:r w:rsidR="009B5C10" w:rsidRPr="009B5C10">
        <w:t>: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1.5.1.</w:t>
      </w:r>
      <w:r w:rsidR="009B5C10" w:rsidRPr="009B5C10">
        <w:t xml:space="preserve"> отчетность главных распорядителей (распорядителей) бюджетных средств;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1.5.2.</w:t>
      </w:r>
      <w:r w:rsidR="009B5C10" w:rsidRPr="009B5C10">
        <w:t xml:space="preserve"> отчет об исполнении бюджета, поступивший в Контрольно-счетную палату в</w:t>
      </w:r>
      <w:r w:rsidR="00704FB4" w:rsidRPr="00704FB4">
        <w:t xml:space="preserve"> </w:t>
      </w:r>
      <w:r w:rsidR="009B5C10" w:rsidRPr="009B5C10">
        <w:t>комплекте с требуемыми материалами и документами;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1.5.3.</w:t>
      </w:r>
      <w:r w:rsidR="009B5C10" w:rsidRPr="009B5C10">
        <w:t xml:space="preserve"> бухгалтерская и финансовая документация главных распорядителей (распорядителей), получателей бюджетных средств;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1.5.4.</w:t>
      </w:r>
      <w:r w:rsidR="009B5C10" w:rsidRPr="009B5C10">
        <w:t xml:space="preserve"> решение Совета депутатов о бюджет</w:t>
      </w:r>
      <w:r w:rsidR="001A72E9">
        <w:t>е</w:t>
      </w:r>
      <w:r w:rsidR="009B5C10" w:rsidRPr="009B5C10">
        <w:t xml:space="preserve"> </w:t>
      </w:r>
      <w:r w:rsidR="001A72E9">
        <w:t>на</w:t>
      </w:r>
      <w:r w:rsidR="009B5C10" w:rsidRPr="009B5C10">
        <w:t xml:space="preserve"> отчетный</w:t>
      </w:r>
      <w:r w:rsidR="001A72E9">
        <w:t xml:space="preserve"> финансовый</w:t>
      </w:r>
      <w:r w:rsidR="009B5C10" w:rsidRPr="009B5C10">
        <w:t xml:space="preserve"> год</w:t>
      </w:r>
      <w:r w:rsidR="001A72E9">
        <w:t xml:space="preserve"> и плановый период</w:t>
      </w:r>
      <w:r w:rsidR="009B5C10" w:rsidRPr="009B5C10">
        <w:t xml:space="preserve"> с последующими изменениями и дополнениями;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1.5.5.</w:t>
      </w:r>
      <w:r w:rsidR="009B5C10" w:rsidRPr="00377106">
        <w:t xml:space="preserve"> постановления </w:t>
      </w:r>
      <w:r w:rsidR="00AC4C18" w:rsidRPr="00377106">
        <w:t>Администрации</w:t>
      </w:r>
      <w:r w:rsidR="009B5C10" w:rsidRPr="00377106">
        <w:rPr>
          <w:bCs/>
        </w:rPr>
        <w:t xml:space="preserve"> </w:t>
      </w:r>
      <w:r w:rsidR="009B5C10" w:rsidRPr="00377106">
        <w:t>по исполнению бюджета;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lastRenderedPageBreak/>
        <w:t>1.5.6.</w:t>
      </w:r>
      <w:r w:rsidR="009B5C10" w:rsidRPr="00377106">
        <w:t xml:space="preserve"> </w:t>
      </w:r>
      <w:r w:rsidR="00AC4C18" w:rsidRPr="00377106">
        <w:t>Положение о бюджетном</w:t>
      </w:r>
      <w:r w:rsidR="009B5C10" w:rsidRPr="00377106">
        <w:t xml:space="preserve"> процессе в городском округе;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1.5.7.</w:t>
      </w:r>
      <w:r w:rsidR="009B5C10" w:rsidRPr="00377106">
        <w:t xml:space="preserve"> </w:t>
      </w:r>
      <w:r w:rsidR="00AC4C18" w:rsidRPr="00377106">
        <w:t>правовые акты, определяющие порядок</w:t>
      </w:r>
      <w:r w:rsidR="009B5C10" w:rsidRPr="00377106">
        <w:t xml:space="preserve"> расходования средств резервного фонда </w:t>
      </w:r>
      <w:r w:rsidR="00377106" w:rsidRPr="00377106">
        <w:t>А</w:t>
      </w:r>
      <w:r w:rsidR="009B5C10" w:rsidRPr="00377106">
        <w:t>дминистрации;</w:t>
      </w:r>
      <w:r w:rsidR="00377106" w:rsidRPr="00377106">
        <w:t xml:space="preserve"> 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1.5.8.</w:t>
      </w:r>
      <w:r w:rsidR="009B5C10" w:rsidRPr="00377106">
        <w:t xml:space="preserve"> материалы</w:t>
      </w:r>
      <w:r w:rsidR="009B5C10" w:rsidRPr="00377106">
        <w:rPr>
          <w:color w:val="339966"/>
        </w:rPr>
        <w:t xml:space="preserve"> </w:t>
      </w:r>
      <w:r w:rsidR="009B5C10" w:rsidRPr="00377106">
        <w:t>контрольных мероприятий Контрольно-счетной палаты за отчетный период;</w:t>
      </w:r>
    </w:p>
    <w:p w:rsidR="00704FB4" w:rsidRPr="00704FB4" w:rsidRDefault="001A72E9" w:rsidP="00704FB4">
      <w:pPr>
        <w:autoSpaceDE w:val="0"/>
        <w:autoSpaceDN w:val="0"/>
        <w:adjustRightInd w:val="0"/>
        <w:ind w:firstLine="709"/>
        <w:jc w:val="both"/>
      </w:pPr>
      <w:r>
        <w:t>1.5.9.</w:t>
      </w:r>
      <w:r w:rsidR="009B5C10" w:rsidRPr="009B5C10">
        <w:t xml:space="preserve"> материалы контрольных органов всех уровней, осуществлявших финансовый </w:t>
      </w:r>
      <w:proofErr w:type="gramStart"/>
      <w:r w:rsidR="009B5C10" w:rsidRPr="009B5C10">
        <w:t>контроль за</w:t>
      </w:r>
      <w:proofErr w:type="gramEnd"/>
      <w:r w:rsidR="009B5C10" w:rsidRPr="009B5C10">
        <w:t xml:space="preserve"> использованием бюджетных средств и муниципального имущества в отчетном периоде.</w:t>
      </w:r>
    </w:p>
    <w:p w:rsidR="009B5C10" w:rsidRPr="001A72E9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1.</w:t>
      </w:r>
      <w:r w:rsidR="001A72E9">
        <w:t>6</w:t>
      </w:r>
      <w:r w:rsidRPr="009B5C10">
        <w:t>. Общее руководство внешней проверкой осуществляет председатель Контрольно-счетной палаты.</w:t>
      </w:r>
    </w:p>
    <w:p w:rsidR="00704FB4" w:rsidRPr="001A72E9" w:rsidRDefault="00704FB4" w:rsidP="00704FB4">
      <w:pPr>
        <w:autoSpaceDE w:val="0"/>
        <w:autoSpaceDN w:val="0"/>
        <w:adjustRightInd w:val="0"/>
        <w:ind w:firstLine="709"/>
        <w:jc w:val="both"/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2. Цел</w:t>
      </w:r>
      <w:r w:rsidR="000E5919">
        <w:rPr>
          <w:b/>
          <w:bCs/>
        </w:rPr>
        <w:t>ь</w:t>
      </w:r>
      <w:r w:rsidRPr="009B5C10">
        <w:rPr>
          <w:b/>
          <w:bCs/>
        </w:rPr>
        <w:t xml:space="preserve"> внешней проверки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2.1. Целью внешней проверки является </w:t>
      </w:r>
      <w:proofErr w:type="gramStart"/>
      <w:r w:rsidRPr="009B5C10">
        <w:t>контроль за</w:t>
      </w:r>
      <w:proofErr w:type="gramEnd"/>
      <w:r w:rsidRPr="009B5C10">
        <w:t xml:space="preserve"> достоверностью, полнотой и установлением соответствия исполнения бюджета:</w:t>
      </w:r>
    </w:p>
    <w:p w:rsidR="009B5C10" w:rsidRPr="009B5C10" w:rsidRDefault="001A72E9" w:rsidP="00704FB4">
      <w:pPr>
        <w:autoSpaceDE w:val="0"/>
        <w:autoSpaceDN w:val="0"/>
        <w:adjustRightInd w:val="0"/>
        <w:ind w:firstLine="709"/>
        <w:jc w:val="both"/>
      </w:pPr>
      <w:r>
        <w:t>2.1.1.</w:t>
      </w:r>
      <w:r w:rsidR="009B5C10" w:rsidRPr="009B5C10">
        <w:t xml:space="preserve"> утвержденным показателям на отчетный финансовый год;</w:t>
      </w:r>
    </w:p>
    <w:p w:rsidR="009B5C10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>
        <w:t>2.1.2.</w:t>
      </w:r>
      <w:r w:rsidR="009B5C10" w:rsidRPr="009B5C10">
        <w:t xml:space="preserve"> положениям бюджетного законодательства, в том числе Бюджетному кодексу РФ, Положению о бюджетном процессе в </w:t>
      </w:r>
      <w:r w:rsidR="009B5C10" w:rsidRPr="009B5C10">
        <w:rPr>
          <w:bCs/>
        </w:rPr>
        <w:t xml:space="preserve">городском округе </w:t>
      </w:r>
      <w:r w:rsidR="009B5C10" w:rsidRPr="009B5C10">
        <w:t xml:space="preserve">и иным нормативным правовым актам органов местного самоуправления </w:t>
      </w:r>
      <w:r w:rsidR="009B5C10" w:rsidRPr="009B5C10">
        <w:rPr>
          <w:bCs/>
        </w:rPr>
        <w:t>городского округа</w:t>
      </w:r>
      <w:r w:rsidR="009B5C10" w:rsidRPr="009B5C10">
        <w:t xml:space="preserve">, касающимся </w:t>
      </w:r>
      <w:r w:rsidR="009B5C10" w:rsidRPr="00377106">
        <w:t xml:space="preserve">бюджета и бюджетного процесса </w:t>
      </w:r>
      <w:r w:rsidR="009B5C10" w:rsidRPr="00377106">
        <w:rPr>
          <w:bCs/>
        </w:rPr>
        <w:t>городского округа</w:t>
      </w:r>
      <w:r w:rsidR="009B5C10" w:rsidRPr="00377106">
        <w:t>;</w:t>
      </w:r>
    </w:p>
    <w:p w:rsidR="009B5C10" w:rsidRPr="009B5C10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2.1.3.</w:t>
      </w:r>
      <w:r w:rsidR="009B5C10" w:rsidRPr="00377106">
        <w:t xml:space="preserve"> нормативным</w:t>
      </w:r>
      <w:r w:rsidR="009B5C10" w:rsidRPr="009B5C10">
        <w:t xml:space="preserve"> требованиям составления и представления бюджетной отчетности главных распорядителей бюджетных средств, годово</w:t>
      </w:r>
      <w:r w:rsidR="00377106">
        <w:t>го отчета об исполнении бюджета.</w:t>
      </w:r>
    </w:p>
    <w:p w:rsidR="00704FB4" w:rsidRPr="001A72E9" w:rsidRDefault="00704FB4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987CFA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87CFA">
        <w:rPr>
          <w:b/>
          <w:bCs/>
        </w:rPr>
        <w:t>3. Предмет, объекты и задачи внешней проверки</w:t>
      </w:r>
    </w:p>
    <w:p w:rsidR="009B5C10" w:rsidRPr="00987CFA" w:rsidRDefault="009B5C10" w:rsidP="00704FB4">
      <w:pPr>
        <w:autoSpaceDE w:val="0"/>
        <w:autoSpaceDN w:val="0"/>
        <w:adjustRightInd w:val="0"/>
        <w:ind w:firstLine="709"/>
        <w:jc w:val="both"/>
      </w:pPr>
      <w:r w:rsidRPr="00987CFA">
        <w:t>3.1. Предметом внешней проверки является: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3.1.1.</w:t>
      </w:r>
      <w:r w:rsidR="009B5C10" w:rsidRPr="00987CFA">
        <w:t xml:space="preserve"> годовой отчет об исполнении бюджета за отчетный финансовый год;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3.1.2.</w:t>
      </w:r>
      <w:r w:rsidR="009B5C10" w:rsidRPr="00987CFA">
        <w:t xml:space="preserve"> бюджетная отчетность главных администраторов (распорядителей) бюджетных средств за отчетный финансовый год.</w:t>
      </w:r>
    </w:p>
    <w:p w:rsidR="009B5C10" w:rsidRPr="00987CFA" w:rsidRDefault="009B5C10" w:rsidP="00704FB4">
      <w:pPr>
        <w:autoSpaceDE w:val="0"/>
        <w:autoSpaceDN w:val="0"/>
        <w:adjustRightInd w:val="0"/>
        <w:ind w:firstLine="709"/>
        <w:jc w:val="both"/>
      </w:pPr>
      <w:r w:rsidRPr="00987CFA">
        <w:t>3.2. Объекты внешней проверки: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3.2.1.</w:t>
      </w:r>
      <w:r w:rsidR="009B5C10" w:rsidRPr="00987CFA">
        <w:t xml:space="preserve"> финансовый орган;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3.2.2.</w:t>
      </w:r>
      <w:r w:rsidR="009B5C10" w:rsidRPr="00987CFA">
        <w:t xml:space="preserve"> главные распорядители (распорядители) бюджетных средств.</w:t>
      </w:r>
    </w:p>
    <w:p w:rsidR="009B5C10" w:rsidRPr="00987CFA" w:rsidRDefault="009B5C10" w:rsidP="00704FB4">
      <w:pPr>
        <w:autoSpaceDE w:val="0"/>
        <w:autoSpaceDN w:val="0"/>
        <w:adjustRightInd w:val="0"/>
        <w:ind w:firstLine="709"/>
        <w:jc w:val="both"/>
      </w:pPr>
      <w:r w:rsidRPr="00987CFA">
        <w:t>3.3. Задачи внешней проверки: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3.3.1.</w:t>
      </w:r>
      <w:r w:rsidR="009B5C10" w:rsidRPr="00987CFA">
        <w:t xml:space="preserve"> проверить состав и содержание форм годовой бюджетной отчетности </w:t>
      </w:r>
      <w:r w:rsidR="00987CFA">
        <w:t>главных распорядителей бюджетных средств</w:t>
      </w:r>
      <w:r w:rsidR="009B5C10" w:rsidRPr="00987CFA">
        <w:t>, в том числе своевременность представления подведомственными учреждениями и организациями годовой отчетности;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3.3.2.</w:t>
      </w:r>
      <w:r w:rsidR="009B5C10" w:rsidRPr="00987CFA">
        <w:t xml:space="preserve"> проверить полноту и соответствие представленной годовой бюджетной отчетности годовой бухгалтерской отчетности, в том числе подведомственными учреждениями и организациями;</w:t>
      </w:r>
    </w:p>
    <w:p w:rsidR="009B5C10" w:rsidRPr="009B5C10" w:rsidRDefault="006271CA" w:rsidP="00704FB4">
      <w:pPr>
        <w:autoSpaceDE w:val="0"/>
        <w:autoSpaceDN w:val="0"/>
        <w:adjustRightInd w:val="0"/>
        <w:ind w:firstLine="709"/>
        <w:jc w:val="both"/>
      </w:pPr>
      <w:r>
        <w:t>3.3.3.</w:t>
      </w:r>
      <w:r w:rsidR="009B5C10" w:rsidRPr="009B5C10">
        <w:t xml:space="preserve"> провести сравнительный анализ и сопоставление полученных данных годовой бюджетной отчетности главных распорядителей (распорядителей), главных администраторов источников финансирования дефицита бюджета, главных администраторов доходов с показателями, утвержденными решением о бюджете на отчетный финансовый год, сводной бюджетной росписи бюджета и показателями, содержащимися в отчете об исполнении бюджета за отчетный финансовый год;</w:t>
      </w:r>
    </w:p>
    <w:p w:rsidR="009B5C10" w:rsidRPr="009B5C10" w:rsidRDefault="006271CA" w:rsidP="00704FB4">
      <w:pPr>
        <w:autoSpaceDE w:val="0"/>
        <w:autoSpaceDN w:val="0"/>
        <w:adjustRightInd w:val="0"/>
        <w:ind w:firstLine="709"/>
        <w:jc w:val="both"/>
      </w:pPr>
      <w:r>
        <w:t>3.3.4.</w:t>
      </w:r>
      <w:r w:rsidR="009B5C10" w:rsidRPr="009B5C10">
        <w:t xml:space="preserve"> установить соответствие исполнения бюджета Бюджетному кодексу РФ, Положению о бюджетном процессе в </w:t>
      </w:r>
      <w:r w:rsidR="009B5C10" w:rsidRPr="009B5C10">
        <w:rPr>
          <w:bCs/>
        </w:rPr>
        <w:t>городско</w:t>
      </w:r>
      <w:r>
        <w:rPr>
          <w:bCs/>
        </w:rPr>
        <w:t>м</w:t>
      </w:r>
      <w:r w:rsidR="009B5C10" w:rsidRPr="009B5C10">
        <w:rPr>
          <w:bCs/>
        </w:rPr>
        <w:t xml:space="preserve"> округ</w:t>
      </w:r>
      <w:r>
        <w:rPr>
          <w:bCs/>
        </w:rPr>
        <w:t>е</w:t>
      </w:r>
      <w:r w:rsidR="009B5C10" w:rsidRPr="009B5C10">
        <w:rPr>
          <w:bCs/>
        </w:rPr>
        <w:t xml:space="preserve"> </w:t>
      </w:r>
      <w:r w:rsidR="009B5C10" w:rsidRPr="009B5C10">
        <w:t xml:space="preserve">и иным нормативным правовым актам органов местного самоуправления </w:t>
      </w:r>
      <w:r w:rsidR="009B5C10" w:rsidRPr="009B5C10">
        <w:rPr>
          <w:bCs/>
        </w:rPr>
        <w:t>городского округа</w:t>
      </w:r>
      <w:r w:rsidR="009B5C10" w:rsidRPr="009B5C10">
        <w:t>, касающи</w:t>
      </w:r>
      <w:r>
        <w:t>мся</w:t>
      </w:r>
      <w:r w:rsidR="009B5C10" w:rsidRPr="009B5C10">
        <w:t xml:space="preserve"> бюджета и бюджетного процесса городского округа.</w:t>
      </w:r>
    </w:p>
    <w:p w:rsidR="00704FB4" w:rsidRPr="006271CA" w:rsidRDefault="00704FB4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4. Метод осуществления внешней проверки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4.1. Внешняя проверка бюджетной отчетности главных распорядителей (распорядителей) бюджетных средств и годового отчета об исполнении бюджета за </w:t>
      </w:r>
      <w:r w:rsidRPr="009B5C10">
        <w:lastRenderedPageBreak/>
        <w:t>отчетный финансовый год может осуществляться в форме камеральной и (или) выездной проверки, метод проверки отражается в программе проверки, утверждаемой председателем Контрольно-счетной палаты. Внешняя проверка представленной на проверку бюджетной отчетности может проводиться выборочным или сплошным методом и отражается в заключени</w:t>
      </w:r>
      <w:proofErr w:type="gramStart"/>
      <w:r w:rsidRPr="009B5C10">
        <w:t>и</w:t>
      </w:r>
      <w:proofErr w:type="gramEnd"/>
      <w:r w:rsidRPr="009B5C10">
        <w:t xml:space="preserve"> на годовой отчет.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4.2. Камеральная проверка проводится по месту нахождения Контрольно-счетной палаты на основании документов и материалов, представленных по письменному запросу, в сроки установленные программой проверки. Продолжительность камеральной проверки не может превышать 30 рабочих дней. В срок проведения камеральной проверки не засчитывается период времени, в течение которого проводится встречная проверка.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4.3. Проверка назначается и проводится на основании распоряжения председателя Контрольно-счетной палаты, в котором указываются наименование проверки, полное и сокращенное наименование объекта проверки, основание и срок проведения проверки, состав уполномоченных должностных лиц, дата начала проверки, проверяемый период.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4.4. Контрольно-счетная палата не менее чем за 3 дня до начала проверки уведомляет объекты проверки муниципального образования о проведении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В целях осуществления внешней проверки, по запросу Контрольно-счетной палаты, финансовый орган и главные администраторы (распорядители) бюджетных сре</w:t>
      </w:r>
      <w:proofErr w:type="gramStart"/>
      <w:r w:rsidRPr="009B5C10">
        <w:t>дств пр</w:t>
      </w:r>
      <w:proofErr w:type="gramEnd"/>
      <w:r w:rsidRPr="009B5C10">
        <w:t>едставляют документы и иную информацию по вопросам исполнения бюджета, относящимся к их компетенции в сроки, установленные в запросе, а также обеспечивают должностным лицам Контрольно-счетной палаты доступ к первичной учетной документации.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Копии документов передаются в Контрольно-счетную палату на бумажных носителях и (или) в виде электронного документа путем передачи по телекоммуникационным каналам связи с подписями ответственных должностных лиц и с указанием даты подписания.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По фактам непредставления или несвоевременного представления объектами проверки документов, необходимых для проведения проверки, составляется акт.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 xml:space="preserve">4.5. В рамках камеральной проверки могут </w:t>
      </w:r>
      <w:r w:rsidRPr="00987CFA">
        <w:rPr>
          <w:color w:val="000000"/>
        </w:rPr>
        <w:t>проводиться встречные проверки. Решение о проведении встречной проверки оформляется распоряжением</w:t>
      </w:r>
      <w:r w:rsidR="00987CFA" w:rsidRPr="00987CFA">
        <w:rPr>
          <w:color w:val="000000"/>
        </w:rPr>
        <w:t xml:space="preserve"> председателя</w:t>
      </w:r>
      <w:r w:rsidRPr="009B5C10">
        <w:rPr>
          <w:color w:val="000000"/>
        </w:rPr>
        <w:t xml:space="preserve"> Контрольно-счетной палаты. При встречных проверках проводятся контрольные мероприятия в целях установления и (или) подтверждения фактов, связанных с деятельностью объекта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группы, информацию, документы и материалы, относящиеся к тематике камеральной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Срок проведения встречных проверок не может превышать 10 рабочих дней. Результаты встречной проверки оформляются актом, который прилагается к материалам камеральной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4.6. Выездная проверка проводится по месту нахождения проверяемого учреждения или организации.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4.7. В ходе проверки применяются аналитические процедуры: анализ, сопоставление, группировка с соответствующим определением результатов.</w:t>
      </w:r>
    </w:p>
    <w:p w:rsidR="00704FB4" w:rsidRPr="00B61333" w:rsidRDefault="00704FB4" w:rsidP="009B5C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5C10">
        <w:rPr>
          <w:b/>
          <w:bCs/>
          <w:color w:val="000000"/>
        </w:rPr>
        <w:t>5. Порядок представления и состав представляемой отчетности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5.1. Главные распорядители (распорядители) бюджетных сре</w:t>
      </w:r>
      <w:proofErr w:type="gramStart"/>
      <w:r w:rsidRPr="009B5C10">
        <w:rPr>
          <w:color w:val="000000"/>
        </w:rPr>
        <w:t>дств пр</w:t>
      </w:r>
      <w:proofErr w:type="gramEnd"/>
      <w:r w:rsidRPr="009B5C10">
        <w:rPr>
          <w:color w:val="000000"/>
        </w:rPr>
        <w:t>едставляют бюджетную отчетность в Контрольно-счетную палату в виде заверенной копии на бумажном носителе, а также в электронном виде в срок не позднее 10 марта текущего финансового года.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 xml:space="preserve">5.2. В целях осуществления внешней проверки бюджетная отчетность главных распорядителей (распорядителей) бюджетных средств оформляется в порядке и </w:t>
      </w:r>
      <w:r w:rsidRPr="009B5C10">
        <w:rPr>
          <w:color w:val="000000"/>
        </w:rPr>
        <w:lastRenderedPageBreak/>
        <w:t>представляется в составе, установленном для главных распорядителей, главных администраторов доходов, главных администраторов источников финансирования дефицита бюджета действующим законодательством, определяющим порядок составления годовой отчетности об исполнении бюджетов бюджетной системы Российской Федерации.</w:t>
      </w:r>
    </w:p>
    <w:p w:rsidR="00716371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4448">
        <w:rPr>
          <w:color w:val="000000"/>
        </w:rPr>
        <w:t>5.</w:t>
      </w:r>
      <w:r w:rsidR="00D05B3F" w:rsidRPr="00CE4448">
        <w:rPr>
          <w:color w:val="000000"/>
        </w:rPr>
        <w:t>3</w:t>
      </w:r>
      <w:r w:rsidRPr="00CE4448">
        <w:rPr>
          <w:color w:val="000000"/>
        </w:rPr>
        <w:t>. При проведении внешней проверки проверке подлеж</w:t>
      </w:r>
      <w:r w:rsidR="00CE4448" w:rsidRPr="00CE4448">
        <w:rPr>
          <w:color w:val="000000"/>
        </w:rPr>
        <w:t>ит</w:t>
      </w:r>
      <w:r w:rsidRPr="00CE4448">
        <w:rPr>
          <w:color w:val="000000"/>
        </w:rPr>
        <w:t xml:space="preserve"> годовая бюджетная отчетность главных распорядителей, получателей бюджетных средств, главных администраторов источников финансирования дефицита бюджета, главных администраторов, администраторов доходов бюджета в соответствии с п</w:t>
      </w:r>
      <w:r w:rsidR="00D05B3F" w:rsidRPr="00CE4448">
        <w:rPr>
          <w:color w:val="000000"/>
        </w:rPr>
        <w:t xml:space="preserve">унктом </w:t>
      </w:r>
      <w:r w:rsidRPr="00CE4448">
        <w:rPr>
          <w:color w:val="000000"/>
        </w:rPr>
        <w:t>3 ст</w:t>
      </w:r>
      <w:r w:rsidR="00D05B3F" w:rsidRPr="00CE4448">
        <w:rPr>
          <w:color w:val="000000"/>
        </w:rPr>
        <w:t>атьи</w:t>
      </w:r>
      <w:r w:rsidRPr="00CE4448">
        <w:rPr>
          <w:color w:val="000000"/>
        </w:rPr>
        <w:t xml:space="preserve"> 264.1 Бюджетного кодекса РФ</w:t>
      </w:r>
      <w:r w:rsidR="00791F95">
        <w:rPr>
          <w:color w:val="000000"/>
        </w:rPr>
        <w:t>.</w:t>
      </w:r>
    </w:p>
    <w:p w:rsidR="009B5C10" w:rsidRPr="00CE4448" w:rsidRDefault="00791F95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5.4. Помимо документов, указанных в пункте 5.3 настоящего Порядка, при проведении</w:t>
      </w:r>
      <w:r w:rsidRPr="00791F95">
        <w:rPr>
          <w:color w:val="000000"/>
        </w:rPr>
        <w:t xml:space="preserve"> </w:t>
      </w:r>
      <w:r w:rsidRPr="00CE4448">
        <w:rPr>
          <w:color w:val="000000"/>
        </w:rPr>
        <w:t>внешней проверки проверке подлеж</w:t>
      </w:r>
      <w:r>
        <w:rPr>
          <w:color w:val="000000"/>
        </w:rPr>
        <w:t xml:space="preserve">ат документы, предусмотренные </w:t>
      </w:r>
      <w:r w:rsidR="009B5C10" w:rsidRPr="00CE4448">
        <w:rPr>
          <w:color w:val="000000"/>
        </w:rPr>
        <w:t>п</w:t>
      </w:r>
      <w:r w:rsidR="00D05B3F" w:rsidRPr="00CE4448">
        <w:rPr>
          <w:color w:val="000000"/>
        </w:rPr>
        <w:t>ункт</w:t>
      </w:r>
      <w:r>
        <w:rPr>
          <w:color w:val="000000"/>
        </w:rPr>
        <w:t>ом</w:t>
      </w:r>
      <w:r w:rsidR="009B5C10" w:rsidRPr="00CE4448">
        <w:rPr>
          <w:color w:val="000000"/>
        </w:rPr>
        <w:t xml:space="preserve"> 11</w:t>
      </w:r>
      <w:r>
        <w:rPr>
          <w:color w:val="000000"/>
        </w:rPr>
        <w:t>.1</w:t>
      </w:r>
      <w:r w:rsidR="009B5C10" w:rsidRPr="00CE4448">
        <w:rPr>
          <w:color w:val="000000"/>
        </w:rPr>
        <w:t xml:space="preserve">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D05B3F" w:rsidRPr="00CE4448">
        <w:rPr>
          <w:color w:val="000000"/>
        </w:rPr>
        <w:t>№</w:t>
      </w:r>
      <w:r w:rsidR="009B5C10" w:rsidRPr="00CE4448">
        <w:rPr>
          <w:color w:val="000000"/>
        </w:rPr>
        <w:t xml:space="preserve"> 191н, а именно:</w:t>
      </w:r>
    </w:p>
    <w:p w:rsidR="009B5C10" w:rsidRPr="0039267F" w:rsidRDefault="00190C20" w:rsidP="00704FB4">
      <w:pPr>
        <w:ind w:firstLine="709"/>
        <w:jc w:val="both"/>
      </w:pPr>
      <w:r>
        <w:t>5.4</w:t>
      </w:r>
      <w:r w:rsidR="00CE4448" w:rsidRPr="00CE4448">
        <w:t>.1.</w:t>
      </w:r>
      <w:r w:rsidR="009B5C10" w:rsidRPr="00CE4448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="009B5C10" w:rsidRPr="0039267F">
        <w:t>бюджета, главного администратора, администратора доходов бюджета – форма 0503130;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.2.</w:t>
      </w:r>
      <w:r w:rsidR="009B5C10" w:rsidRPr="0039267F">
        <w:t xml:space="preserve"> справка  по заключению счетов  бюджетного учета  отчетного финансового года – форма 0503110;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.3.</w:t>
      </w:r>
      <w:r w:rsidR="009B5C10" w:rsidRPr="0039267F">
        <w:t xml:space="preserve"> отчет 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форма 0503127;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.4.</w:t>
      </w:r>
      <w:r w:rsidR="009B5C10" w:rsidRPr="0039267F">
        <w:t xml:space="preserve"> отчет  о финансовых резу</w:t>
      </w:r>
      <w:r w:rsidR="00E5237D" w:rsidRPr="0039267F">
        <w:t>льтатах  деятельности  –</w:t>
      </w:r>
      <w:r w:rsidR="009B5C10" w:rsidRPr="0039267F">
        <w:t xml:space="preserve"> форма 0503121;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.5.</w:t>
      </w:r>
      <w:r w:rsidR="009B5C10" w:rsidRPr="0039267F">
        <w:t xml:space="preserve"> отчет о движении денежных средств – форма 0503123;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.6.</w:t>
      </w:r>
      <w:r w:rsidR="009B5C10" w:rsidRPr="0039267F">
        <w:t xml:space="preserve"> справка по консолидируемым  расчетам – форма 0503125;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.7.</w:t>
      </w:r>
      <w:r w:rsidR="009B5C10" w:rsidRPr="0039267F">
        <w:t xml:space="preserve"> отчет о бюджетных обязательствах – форма 0503128;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.8.</w:t>
      </w:r>
      <w:r w:rsidR="009B5C10" w:rsidRPr="0039267F">
        <w:t xml:space="preserve"> </w:t>
      </w:r>
      <w:r w:rsidR="00791F95" w:rsidRPr="0039267F">
        <w:t>справка о суммах консолидируемых поступлений, подлежащих зачислению на счет бюджета</w:t>
      </w:r>
      <w:r w:rsidR="00E5237D" w:rsidRPr="0039267F">
        <w:t xml:space="preserve"> –</w:t>
      </w:r>
      <w:r w:rsidR="00791F95" w:rsidRPr="0039267F">
        <w:t xml:space="preserve"> </w:t>
      </w:r>
      <w:r w:rsidR="00E5237D" w:rsidRPr="0039267F">
        <w:t>форма 0503184</w:t>
      </w:r>
      <w:r w:rsidR="009B5C10" w:rsidRPr="0039267F">
        <w:t>;</w:t>
      </w:r>
    </w:p>
    <w:p w:rsidR="009B5C10" w:rsidRPr="0039267F" w:rsidRDefault="00190C20" w:rsidP="00704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7F">
        <w:rPr>
          <w:rFonts w:ascii="Times New Roman" w:hAnsi="Times New Roman" w:cs="Times New Roman"/>
          <w:sz w:val="24"/>
          <w:szCs w:val="24"/>
        </w:rPr>
        <w:t>5.4</w:t>
      </w:r>
      <w:r w:rsidR="00CE4448" w:rsidRPr="0039267F">
        <w:rPr>
          <w:rFonts w:ascii="Times New Roman" w:hAnsi="Times New Roman" w:cs="Times New Roman"/>
          <w:sz w:val="24"/>
          <w:szCs w:val="24"/>
        </w:rPr>
        <w:t>.9.</w:t>
      </w:r>
      <w:r w:rsidR="009B5C10" w:rsidRPr="0039267F">
        <w:rPr>
          <w:rFonts w:ascii="Times New Roman" w:hAnsi="Times New Roman" w:cs="Times New Roman"/>
          <w:sz w:val="24"/>
          <w:szCs w:val="24"/>
        </w:rPr>
        <w:t xml:space="preserve"> </w:t>
      </w:r>
      <w:r w:rsidR="00E5237D" w:rsidRPr="0039267F">
        <w:rPr>
          <w:rFonts w:ascii="Times New Roman" w:hAnsi="Times New Roman" w:cs="Times New Roman"/>
          <w:sz w:val="24"/>
          <w:szCs w:val="24"/>
        </w:rPr>
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форма 0503230</w:t>
      </w:r>
      <w:r w:rsidR="009B5C10" w:rsidRPr="00392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.10.</w:t>
      </w:r>
      <w:r w:rsidR="009B5C10" w:rsidRPr="0039267F">
        <w:t xml:space="preserve"> пояснительная записка </w:t>
      </w:r>
      <w:r w:rsidR="00E5237D" w:rsidRPr="0039267F">
        <w:t>–</w:t>
      </w:r>
      <w:r w:rsidR="009B5C10" w:rsidRPr="0039267F">
        <w:t xml:space="preserve"> форма 0503160 с приложениями.</w:t>
      </w:r>
    </w:p>
    <w:p w:rsidR="005C4688" w:rsidRPr="0039267F" w:rsidRDefault="005C4688" w:rsidP="0039267F">
      <w:pPr>
        <w:autoSpaceDE w:val="0"/>
        <w:autoSpaceDN w:val="0"/>
        <w:adjustRightInd w:val="0"/>
        <w:ind w:firstLine="709"/>
        <w:jc w:val="both"/>
      </w:pPr>
      <w:r w:rsidRPr="0039267F">
        <w:t xml:space="preserve">5.5. </w:t>
      </w:r>
      <w:proofErr w:type="gramStart"/>
      <w:r w:rsidR="0039267F" w:rsidRPr="0039267F">
        <w:t xml:space="preserve">В целях осуществления внешней проверки годовая бюджетная отчетность об исполнении бюджета оформляется в порядке и представляется в составе, установленном действующим законодательством, определяющим для финансового органа порядок составления годовой отчетности об исполнении бюджетов бюджетной системы Российской Федерации в соответствии с </w:t>
      </w:r>
      <w:r w:rsidRPr="0039267F">
        <w:t>пункт</w:t>
      </w:r>
      <w:r w:rsidR="0039267F" w:rsidRPr="0039267F">
        <w:t>ом</w:t>
      </w:r>
      <w:r w:rsidRPr="0039267F">
        <w:t xml:space="preserve"> 11.2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39267F">
        <w:t xml:space="preserve"> Федерации, утвержденной приказом Минфина России от 28.12.2010 № 191н, а именно, для финансового органа: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5.5.1. баланс по поступлениям и выбытиям бюджетных средств (ф. 0503140);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5.5.2. баланс исполнения бюджета (ф. 0503120);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5.5.3. справка по консолидируемым расчетам (ф. 0503125);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5.5.4. отчет о бюджетных обязательствах (ф. 0503128);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5.5.5. справка по заключению счетов бюджетного учета отчетного финансового года (ф. 0503110);</w:t>
      </w:r>
    </w:p>
    <w:p w:rsidR="005C4688" w:rsidRPr="0039267F" w:rsidRDefault="005C4688" w:rsidP="005C4688">
      <w:pPr>
        <w:ind w:firstLine="709"/>
        <w:jc w:val="both"/>
      </w:pPr>
      <w:r w:rsidRPr="0039267F">
        <w:t>5.5.6. отчет о кассовом поступлении и выбытии бюджетных средств (ф. 0503124);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5.5.7. отчет об исполнении бюджета (ф. 0503117);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5.5.8. отчет о движении денежных средств (ф. 0503123);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lastRenderedPageBreak/>
        <w:t>5.5.9. отчет о финансовых результатах деятельности (ф. 0503121);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5.5.10. пояснительная записка (ф. 0503160).</w:t>
      </w:r>
    </w:p>
    <w:p w:rsidR="009B5C10" w:rsidRPr="0039267F" w:rsidRDefault="00987CFA" w:rsidP="00704FB4">
      <w:pPr>
        <w:autoSpaceDE w:val="0"/>
        <w:autoSpaceDN w:val="0"/>
        <w:adjustRightInd w:val="0"/>
        <w:ind w:firstLine="709"/>
        <w:jc w:val="both"/>
      </w:pPr>
      <w:r w:rsidRPr="0039267F">
        <w:t>5.</w:t>
      </w:r>
      <w:r w:rsidR="005C4688" w:rsidRPr="0039267F">
        <w:t>6</w:t>
      </w:r>
      <w:r w:rsidR="009B5C10" w:rsidRPr="0039267F">
        <w:t xml:space="preserve">. </w:t>
      </w:r>
      <w:proofErr w:type="gramStart"/>
      <w:r w:rsidR="009B5C10" w:rsidRPr="0039267F">
        <w:t>В случае выявления в представленной бюджетной отчетности ошибок, допущенных при ее составлении, как самим главным распорядителем  бюджетных средств, так и финансовым органом в ходе проведения им проверки бюджетной отчетности, главный распорядителей бюджетных средств представляет бюджетную отчетность, содержащую исправления.</w:t>
      </w:r>
      <w:proofErr w:type="gramEnd"/>
    </w:p>
    <w:p w:rsidR="009B5C10" w:rsidRPr="0039267F" w:rsidRDefault="005C4688" w:rsidP="00704FB4">
      <w:pPr>
        <w:autoSpaceDE w:val="0"/>
        <w:autoSpaceDN w:val="0"/>
        <w:adjustRightInd w:val="0"/>
        <w:ind w:firstLine="709"/>
        <w:jc w:val="both"/>
      </w:pPr>
      <w:r w:rsidRPr="0039267F">
        <w:t>5.7</w:t>
      </w:r>
      <w:r w:rsidR="009B5C10" w:rsidRPr="0039267F">
        <w:t>. Бюджетная отчетность главного распорядителя бюджетных средств, содержащая исправления, представляется в Контрольно-счетную палату в виде</w:t>
      </w:r>
      <w:r w:rsidR="00D05B3F" w:rsidRPr="0039267F">
        <w:t xml:space="preserve"> </w:t>
      </w:r>
      <w:r w:rsidR="009B5C10" w:rsidRPr="0039267F">
        <w:t>заверенной копии на бумажном носителе с сопроводительным письмом, содержащим перечень внесенных изменений, не позднее даты представления Администрацией  годового отчета об исполнении бюджета для проведения внешней проверки.</w:t>
      </w:r>
    </w:p>
    <w:p w:rsidR="009B5C10" w:rsidRPr="0039267F" w:rsidRDefault="009B5C10" w:rsidP="00704FB4">
      <w:pPr>
        <w:autoSpaceDE w:val="0"/>
        <w:autoSpaceDN w:val="0"/>
        <w:adjustRightInd w:val="0"/>
        <w:ind w:firstLine="709"/>
        <w:jc w:val="both"/>
      </w:pPr>
      <w:r w:rsidRPr="0039267F">
        <w:t>5.</w:t>
      </w:r>
      <w:r w:rsidR="005C4688" w:rsidRPr="0039267F">
        <w:t>8</w:t>
      </w:r>
      <w:r w:rsidRPr="0039267F">
        <w:t>. Годовой отчет об исполнении бюджета представляется Администрацией в Контрольно-счетную палату для подготовки заключения на него в срок не позднее 1 апреля текущего года.</w:t>
      </w:r>
    </w:p>
    <w:p w:rsidR="009B5C10" w:rsidRPr="0039267F" w:rsidRDefault="005C4688" w:rsidP="00704FB4">
      <w:pPr>
        <w:autoSpaceDE w:val="0"/>
        <w:autoSpaceDN w:val="0"/>
        <w:adjustRightInd w:val="0"/>
        <w:ind w:firstLine="709"/>
        <w:jc w:val="both"/>
      </w:pPr>
      <w:r w:rsidRPr="0039267F">
        <w:t>5.9</w:t>
      </w:r>
      <w:r w:rsidR="009B5C10" w:rsidRPr="0039267F">
        <w:t>. Годовая бюджетная отчетность об исполнении бюджета представляется в виде заверенной копии на бумажном носителе, а также в электронном виде.</w:t>
      </w:r>
    </w:p>
    <w:p w:rsidR="009B5C10" w:rsidRPr="0039267F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39267F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39267F">
        <w:rPr>
          <w:b/>
          <w:bCs/>
        </w:rPr>
        <w:t>6. Осуществление внешней проверки годового отчета об исполнении бюджета и подготовка заключения на годовой отчет</w:t>
      </w:r>
    </w:p>
    <w:p w:rsidR="009B5C10" w:rsidRPr="002D2699" w:rsidRDefault="009B5C10" w:rsidP="00704FB4">
      <w:pPr>
        <w:autoSpaceDE w:val="0"/>
        <w:autoSpaceDN w:val="0"/>
        <w:adjustRightInd w:val="0"/>
        <w:ind w:firstLine="709"/>
        <w:jc w:val="both"/>
      </w:pPr>
      <w:r w:rsidRPr="0039267F">
        <w:t>6.1. Внешняя проверка годового отчета об исполнении бюджета осуществляется в соответствии со стандартом финансового контроля</w:t>
      </w:r>
      <w:r w:rsidRPr="002D2699">
        <w:t xml:space="preserve"> Контрольно-счетной палаты «Проведение </w:t>
      </w:r>
      <w:r w:rsidR="0045734B" w:rsidRPr="002D2699">
        <w:t xml:space="preserve">последующего </w:t>
      </w:r>
      <w:proofErr w:type="gramStart"/>
      <w:r w:rsidR="0045734B" w:rsidRPr="002D2699">
        <w:t>контроля за</w:t>
      </w:r>
      <w:proofErr w:type="gramEnd"/>
      <w:r w:rsidR="0045734B" w:rsidRPr="002D2699">
        <w:t xml:space="preserve"> исполнением бюджета Рузского городского округа Московской области</w:t>
      </w:r>
      <w:r w:rsidRPr="002D2699">
        <w:t>», утвержденного распоряжением председателя Контрольно-счетной палаты</w:t>
      </w:r>
      <w:r w:rsidR="002D2699" w:rsidRPr="002D2699">
        <w:t>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2D2699">
        <w:t>6.2. В ходе внешней проверки годовой бюджетной отчетности главных распорядителей бюджетных средств</w:t>
      </w:r>
      <w:r w:rsidRPr="009B5C10">
        <w:t xml:space="preserve"> Контрольно-счетной палатой составляется акт  (справка) по каждому главному распорядителю бюджетных средств. </w:t>
      </w:r>
    </w:p>
    <w:p w:rsidR="009B5C10" w:rsidRPr="002D2699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6.3. Контрольно-счетная палата готовит заключение на годовой отчет об исполнении бюджета с учетом данных внешней проверки годовой бюджетной отчетности </w:t>
      </w:r>
      <w:r w:rsidRPr="002D2699">
        <w:t>главных распорядителей бюджетных средств.</w:t>
      </w:r>
    </w:p>
    <w:p w:rsidR="002D2699" w:rsidRPr="002D2699" w:rsidRDefault="009B5C10" w:rsidP="00704FB4">
      <w:pPr>
        <w:autoSpaceDE w:val="0"/>
        <w:autoSpaceDN w:val="0"/>
        <w:adjustRightInd w:val="0"/>
        <w:ind w:firstLine="709"/>
        <w:jc w:val="both"/>
      </w:pPr>
      <w:r w:rsidRPr="002D2699">
        <w:t xml:space="preserve">6.4. </w:t>
      </w:r>
      <w:r w:rsidR="002D2699" w:rsidRPr="002D2699">
        <w:t>Внешняя проверка</w:t>
      </w:r>
      <w:r w:rsidRPr="002D2699">
        <w:t xml:space="preserve"> годово</w:t>
      </w:r>
      <w:r w:rsidR="002D2699" w:rsidRPr="002D2699">
        <w:t>го</w:t>
      </w:r>
      <w:r w:rsidRPr="002D2699">
        <w:t xml:space="preserve"> отчет</w:t>
      </w:r>
      <w:r w:rsidR="002D2699" w:rsidRPr="002D2699">
        <w:t>а</w:t>
      </w:r>
      <w:r w:rsidRPr="002D2699">
        <w:t xml:space="preserve"> об исполнении бюджета проводится в срок, не превышающий один месяц со дня предоставления </w:t>
      </w:r>
      <w:r w:rsidR="002D2699" w:rsidRPr="002D2699">
        <w:t>в Контрольно-счетную палату годового отчета об исполнении бюджета.</w:t>
      </w:r>
    </w:p>
    <w:p w:rsid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6.5. Заключение на годовой отчет представляется Контрольно-счетной палатой в Совет депутатов с одновременным направлением его в Администрацию.</w:t>
      </w:r>
    </w:p>
    <w:p w:rsidR="009B5C10" w:rsidRPr="009B5C10" w:rsidRDefault="009B5C10" w:rsidP="009B5C10">
      <w:pPr>
        <w:autoSpaceDE w:val="0"/>
        <w:autoSpaceDN w:val="0"/>
        <w:adjustRightInd w:val="0"/>
        <w:jc w:val="both"/>
      </w:pPr>
    </w:p>
    <w:sectPr w:rsidR="009B5C10" w:rsidRPr="009B5C10" w:rsidSect="00874B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76" w:rsidRDefault="00DC6876" w:rsidP="003E0CF7">
      <w:r>
        <w:separator/>
      </w:r>
    </w:p>
  </w:endnote>
  <w:endnote w:type="continuationSeparator" w:id="0">
    <w:p w:rsidR="00DC6876" w:rsidRDefault="00DC6876" w:rsidP="003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76" w:rsidRDefault="00DC6876" w:rsidP="003E0CF7">
      <w:r>
        <w:separator/>
      </w:r>
    </w:p>
  </w:footnote>
  <w:footnote w:type="continuationSeparator" w:id="0">
    <w:p w:rsidR="00DC6876" w:rsidRDefault="00DC6876" w:rsidP="003E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F7" w:rsidRDefault="003E0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60F2"/>
    <w:multiLevelType w:val="hybridMultilevel"/>
    <w:tmpl w:val="2CB8E118"/>
    <w:lvl w:ilvl="0" w:tplc="D8222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62B06A2E">
      <w:numFmt w:val="none"/>
      <w:lvlText w:val=""/>
      <w:lvlJc w:val="left"/>
      <w:pPr>
        <w:tabs>
          <w:tab w:val="num" w:pos="360"/>
        </w:tabs>
      </w:pPr>
    </w:lvl>
    <w:lvl w:ilvl="2" w:tplc="07DCD3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D9ABA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C2333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330B5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D0B84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52D38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3F06FF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950"/>
    <w:rsid w:val="000542F8"/>
    <w:rsid w:val="00061B75"/>
    <w:rsid w:val="000A2EE9"/>
    <w:rsid w:val="000D2B59"/>
    <w:rsid w:val="000D645D"/>
    <w:rsid w:val="000E5919"/>
    <w:rsid w:val="00121052"/>
    <w:rsid w:val="0013438E"/>
    <w:rsid w:val="0015595E"/>
    <w:rsid w:val="0015619B"/>
    <w:rsid w:val="00156828"/>
    <w:rsid w:val="001712E2"/>
    <w:rsid w:val="00176F66"/>
    <w:rsid w:val="00182871"/>
    <w:rsid w:val="00190C20"/>
    <w:rsid w:val="001A72E9"/>
    <w:rsid w:val="001C7549"/>
    <w:rsid w:val="002054A3"/>
    <w:rsid w:val="002A1FC2"/>
    <w:rsid w:val="002D2699"/>
    <w:rsid w:val="002F12B8"/>
    <w:rsid w:val="0030613D"/>
    <w:rsid w:val="00314CCB"/>
    <w:rsid w:val="003212F8"/>
    <w:rsid w:val="003521CB"/>
    <w:rsid w:val="00357D84"/>
    <w:rsid w:val="003720F6"/>
    <w:rsid w:val="00377106"/>
    <w:rsid w:val="0039267F"/>
    <w:rsid w:val="003C208D"/>
    <w:rsid w:val="003E0CF7"/>
    <w:rsid w:val="00416918"/>
    <w:rsid w:val="0045734B"/>
    <w:rsid w:val="004B24C5"/>
    <w:rsid w:val="004D5929"/>
    <w:rsid w:val="00556457"/>
    <w:rsid w:val="005A33AF"/>
    <w:rsid w:val="005C4688"/>
    <w:rsid w:val="00600C02"/>
    <w:rsid w:val="006271CA"/>
    <w:rsid w:val="00637A83"/>
    <w:rsid w:val="00653071"/>
    <w:rsid w:val="00656399"/>
    <w:rsid w:val="00664D95"/>
    <w:rsid w:val="00695AA4"/>
    <w:rsid w:val="006C4635"/>
    <w:rsid w:val="006D2C9A"/>
    <w:rsid w:val="006E6816"/>
    <w:rsid w:val="00703FE5"/>
    <w:rsid w:val="00704F57"/>
    <w:rsid w:val="00704FB4"/>
    <w:rsid w:val="007113D9"/>
    <w:rsid w:val="00712BDF"/>
    <w:rsid w:val="00716371"/>
    <w:rsid w:val="007172A2"/>
    <w:rsid w:val="0075742A"/>
    <w:rsid w:val="0077054B"/>
    <w:rsid w:val="00772950"/>
    <w:rsid w:val="00781883"/>
    <w:rsid w:val="00791F95"/>
    <w:rsid w:val="007B6169"/>
    <w:rsid w:val="00871387"/>
    <w:rsid w:val="008B3BE2"/>
    <w:rsid w:val="00900FCB"/>
    <w:rsid w:val="00912755"/>
    <w:rsid w:val="00987CFA"/>
    <w:rsid w:val="009A7196"/>
    <w:rsid w:val="009B5C10"/>
    <w:rsid w:val="009D6F22"/>
    <w:rsid w:val="00A4026A"/>
    <w:rsid w:val="00A66949"/>
    <w:rsid w:val="00AA310D"/>
    <w:rsid w:val="00AC4C18"/>
    <w:rsid w:val="00AC5E3D"/>
    <w:rsid w:val="00B61333"/>
    <w:rsid w:val="00B66A57"/>
    <w:rsid w:val="00C16EB2"/>
    <w:rsid w:val="00C348F1"/>
    <w:rsid w:val="00C41C9D"/>
    <w:rsid w:val="00C51ABA"/>
    <w:rsid w:val="00C5265F"/>
    <w:rsid w:val="00C86E50"/>
    <w:rsid w:val="00CA422A"/>
    <w:rsid w:val="00CE4448"/>
    <w:rsid w:val="00D05B3F"/>
    <w:rsid w:val="00D21805"/>
    <w:rsid w:val="00D4424A"/>
    <w:rsid w:val="00D910B1"/>
    <w:rsid w:val="00DA7EAA"/>
    <w:rsid w:val="00DC360B"/>
    <w:rsid w:val="00DC6876"/>
    <w:rsid w:val="00DD25C7"/>
    <w:rsid w:val="00DD3B7E"/>
    <w:rsid w:val="00E5237D"/>
    <w:rsid w:val="00E7098F"/>
    <w:rsid w:val="00E86387"/>
    <w:rsid w:val="00E90BC1"/>
    <w:rsid w:val="00EA6796"/>
    <w:rsid w:val="00EB481D"/>
    <w:rsid w:val="00EC0BFA"/>
    <w:rsid w:val="00F31083"/>
    <w:rsid w:val="00F4259B"/>
    <w:rsid w:val="00F96182"/>
    <w:rsid w:val="00FA260E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C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1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C7549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26">
    <w:name w:val="Font Style26"/>
    <w:basedOn w:val="a0"/>
    <w:uiPriority w:val="99"/>
    <w:rsid w:val="001C754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1C7549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27">
    <w:name w:val="Font Style27"/>
    <w:basedOn w:val="a0"/>
    <w:uiPriority w:val="99"/>
    <w:rsid w:val="001C7549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sid w:val="001C754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C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0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E0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0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B5C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35C1-8087-4D9B-93DE-BDD7EA75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TihomirovaUU</dc:creator>
  <cp:lastModifiedBy>User</cp:lastModifiedBy>
  <cp:revision>3</cp:revision>
  <cp:lastPrinted>2020-02-25T09:23:00Z</cp:lastPrinted>
  <dcterms:created xsi:type="dcterms:W3CDTF">2020-03-17T06:32:00Z</dcterms:created>
  <dcterms:modified xsi:type="dcterms:W3CDTF">2020-03-25T12:43:00Z</dcterms:modified>
</cp:coreProperties>
</file>