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D031" w14:textId="77777777" w:rsidR="00791ED0" w:rsidRPr="001C0680" w:rsidRDefault="00434A4F" w:rsidP="00791ED0">
      <w:pPr>
        <w:tabs>
          <w:tab w:val="left" w:pos="1134"/>
        </w:tabs>
        <w:autoSpaceDE w:val="0"/>
        <w:autoSpaceDN w:val="0"/>
        <w:adjustRightInd w:val="0"/>
        <w:spacing w:before="60" w:after="60" w:line="240" w:lineRule="auto"/>
        <w:jc w:val="right"/>
        <w:rPr>
          <w:rFonts w:ascii="Times New Roman" w:hAnsi="Times New Roman"/>
          <w:sz w:val="28"/>
          <w:szCs w:val="28"/>
        </w:rPr>
      </w:pPr>
      <w:r w:rsidRPr="00CA11B3">
        <w:rPr>
          <w:rFonts w:ascii="Times New Roman" w:eastAsia="Times New Roman" w:hAnsi="Times New Roman"/>
          <w:sz w:val="28"/>
          <w:szCs w:val="28"/>
          <w:lang w:eastAsia="ru-RU"/>
        </w:rPr>
        <w:t xml:space="preserve">                             </w:t>
      </w:r>
      <w:r w:rsidR="00791ED0" w:rsidRPr="001C0680">
        <w:rPr>
          <w:rFonts w:ascii="Times New Roman" w:hAnsi="Times New Roman"/>
          <w:sz w:val="28"/>
          <w:szCs w:val="28"/>
        </w:rPr>
        <w:t>Утвержден</w:t>
      </w:r>
    </w:p>
    <w:p w14:paraId="2E81D0DA" w14:textId="77777777" w:rsidR="004207AF" w:rsidRDefault="00791ED0" w:rsidP="00791ED0">
      <w:pPr>
        <w:tabs>
          <w:tab w:val="left" w:pos="1134"/>
        </w:tabs>
        <w:autoSpaceDE w:val="0"/>
        <w:autoSpaceDN w:val="0"/>
        <w:adjustRightInd w:val="0"/>
        <w:spacing w:before="60" w:after="60" w:line="240" w:lineRule="auto"/>
        <w:jc w:val="right"/>
        <w:rPr>
          <w:rFonts w:ascii="Times New Roman" w:hAnsi="Times New Roman"/>
          <w:sz w:val="28"/>
          <w:szCs w:val="28"/>
        </w:rPr>
      </w:pPr>
      <w:r>
        <w:rPr>
          <w:rFonts w:ascii="Times New Roman" w:hAnsi="Times New Roman"/>
          <w:sz w:val="28"/>
          <w:szCs w:val="28"/>
        </w:rPr>
        <w:t>П</w:t>
      </w:r>
      <w:r w:rsidRPr="001C0680">
        <w:rPr>
          <w:rFonts w:ascii="Times New Roman" w:hAnsi="Times New Roman"/>
          <w:sz w:val="28"/>
          <w:szCs w:val="28"/>
        </w:rPr>
        <w:t>остановлением</w:t>
      </w:r>
      <w:r w:rsidR="004207AF">
        <w:rPr>
          <w:rFonts w:ascii="Times New Roman" w:hAnsi="Times New Roman"/>
          <w:sz w:val="28"/>
          <w:szCs w:val="28"/>
        </w:rPr>
        <w:t xml:space="preserve"> Главы </w:t>
      </w:r>
    </w:p>
    <w:p w14:paraId="655CAFC5" w14:textId="1A1FAE37" w:rsidR="00791ED0" w:rsidRPr="004207AF" w:rsidRDefault="004207AF" w:rsidP="004207AF">
      <w:pPr>
        <w:tabs>
          <w:tab w:val="left" w:pos="1134"/>
        </w:tabs>
        <w:autoSpaceDE w:val="0"/>
        <w:autoSpaceDN w:val="0"/>
        <w:adjustRightInd w:val="0"/>
        <w:spacing w:before="60" w:after="60" w:line="240" w:lineRule="auto"/>
        <w:jc w:val="right"/>
        <w:rPr>
          <w:rFonts w:ascii="Times New Roman" w:hAnsi="Times New Roman"/>
          <w:sz w:val="28"/>
          <w:szCs w:val="28"/>
        </w:rPr>
      </w:pPr>
      <w:r>
        <w:rPr>
          <w:rFonts w:ascii="Times New Roman" w:hAnsi="Times New Roman"/>
          <w:sz w:val="28"/>
          <w:szCs w:val="28"/>
        </w:rPr>
        <w:t>Рузского городского округа</w:t>
      </w:r>
      <w:r w:rsidR="00791ED0" w:rsidRPr="001C0680">
        <w:rPr>
          <w:rFonts w:ascii="Times New Roman" w:hAnsi="Times New Roman"/>
          <w:sz w:val="28"/>
          <w:szCs w:val="28"/>
        </w:rPr>
        <w:t xml:space="preserve"> </w:t>
      </w:r>
    </w:p>
    <w:p w14:paraId="2FD01121" w14:textId="77777777" w:rsidR="00791ED0" w:rsidRPr="003B28BF" w:rsidRDefault="00791ED0" w:rsidP="00791ED0">
      <w:pPr>
        <w:tabs>
          <w:tab w:val="left" w:pos="1134"/>
        </w:tabs>
        <w:autoSpaceDE w:val="0"/>
        <w:autoSpaceDN w:val="0"/>
        <w:adjustRightInd w:val="0"/>
        <w:spacing w:before="60" w:after="60" w:line="240" w:lineRule="auto"/>
        <w:jc w:val="right"/>
        <w:rPr>
          <w:rFonts w:ascii="Times New Roman" w:hAnsi="Times New Roman"/>
          <w:sz w:val="28"/>
          <w:szCs w:val="28"/>
        </w:rPr>
      </w:pPr>
      <w:r w:rsidRPr="003B28BF">
        <w:rPr>
          <w:rFonts w:ascii="Times New Roman" w:hAnsi="Times New Roman"/>
          <w:sz w:val="28"/>
          <w:szCs w:val="28"/>
        </w:rPr>
        <w:t>Московской области</w:t>
      </w:r>
    </w:p>
    <w:p w14:paraId="2A41B221" w14:textId="1CB3B45C" w:rsidR="00A90741" w:rsidRPr="00434A4F" w:rsidRDefault="00791ED0" w:rsidP="00791ED0">
      <w:pPr>
        <w:autoSpaceDE w:val="0"/>
        <w:autoSpaceDN w:val="0"/>
        <w:adjustRightInd w:val="0"/>
        <w:spacing w:after="0" w:line="240" w:lineRule="auto"/>
        <w:ind w:left="5670"/>
        <w:rPr>
          <w:rFonts w:ascii="Times New Roman" w:eastAsia="Times New Roman" w:hAnsi="Times New Roman"/>
          <w:sz w:val="28"/>
          <w:szCs w:val="28"/>
          <w:lang w:eastAsia="ru-RU"/>
        </w:rPr>
      </w:pPr>
      <w:r>
        <w:rPr>
          <w:rFonts w:ascii="Times New Roman" w:hAnsi="Times New Roman"/>
          <w:sz w:val="28"/>
          <w:szCs w:val="28"/>
        </w:rPr>
        <w:t xml:space="preserve">               </w:t>
      </w:r>
      <w:r w:rsidR="008B4132">
        <w:rPr>
          <w:rFonts w:ascii="Times New Roman" w:hAnsi="Times New Roman"/>
          <w:sz w:val="28"/>
          <w:szCs w:val="28"/>
        </w:rPr>
        <w:t>от «15</w:t>
      </w:r>
      <w:r w:rsidR="00305969" w:rsidRPr="001C0680">
        <w:rPr>
          <w:rFonts w:ascii="Times New Roman" w:hAnsi="Times New Roman"/>
          <w:sz w:val="28"/>
          <w:szCs w:val="28"/>
        </w:rPr>
        <w:t>» _</w:t>
      </w:r>
      <w:r w:rsidRPr="001C0680">
        <w:rPr>
          <w:rFonts w:ascii="Times New Roman" w:hAnsi="Times New Roman"/>
          <w:sz w:val="28"/>
          <w:szCs w:val="28"/>
        </w:rPr>
        <w:t>_</w:t>
      </w:r>
      <w:r w:rsidR="008B4132">
        <w:rPr>
          <w:rFonts w:ascii="Times New Roman" w:hAnsi="Times New Roman"/>
          <w:sz w:val="28"/>
          <w:szCs w:val="28"/>
          <w:u w:val="single"/>
        </w:rPr>
        <w:t>01</w:t>
      </w:r>
      <w:r w:rsidRPr="001C0680">
        <w:rPr>
          <w:rFonts w:ascii="Times New Roman" w:hAnsi="Times New Roman"/>
          <w:sz w:val="28"/>
          <w:szCs w:val="28"/>
        </w:rPr>
        <w:t>__201</w:t>
      </w:r>
      <w:r w:rsidR="008B4132">
        <w:rPr>
          <w:rFonts w:ascii="Times New Roman" w:hAnsi="Times New Roman"/>
          <w:sz w:val="28"/>
          <w:szCs w:val="28"/>
        </w:rPr>
        <w:t>8</w:t>
      </w:r>
      <w:r w:rsidRPr="001C0680">
        <w:rPr>
          <w:rFonts w:ascii="Times New Roman" w:hAnsi="Times New Roman"/>
          <w:sz w:val="28"/>
          <w:szCs w:val="28"/>
        </w:rPr>
        <w:t>г. №_</w:t>
      </w:r>
      <w:r w:rsidR="008B4132">
        <w:rPr>
          <w:rFonts w:ascii="Times New Roman" w:hAnsi="Times New Roman"/>
          <w:sz w:val="28"/>
          <w:szCs w:val="28"/>
          <w:u w:val="single"/>
        </w:rPr>
        <w:t>81</w:t>
      </w:r>
      <w:bookmarkStart w:id="0" w:name="_GoBack"/>
      <w:bookmarkEnd w:id="0"/>
      <w:r w:rsidRPr="001C0680">
        <w:rPr>
          <w:rFonts w:ascii="Times New Roman" w:hAnsi="Times New Roman"/>
          <w:sz w:val="28"/>
          <w:szCs w:val="28"/>
        </w:rPr>
        <w:t>_</w:t>
      </w:r>
    </w:p>
    <w:p w14:paraId="355B5A6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BA57E8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06F3E3BA" w14:textId="77777777" w:rsidR="00A90741" w:rsidRPr="00487792" w:rsidRDefault="00A90741" w:rsidP="00A90741">
      <w:pPr>
        <w:autoSpaceDE w:val="0"/>
        <w:autoSpaceDN w:val="0"/>
        <w:adjustRightInd w:val="0"/>
        <w:spacing w:after="0"/>
        <w:ind w:left="5670"/>
        <w:rPr>
          <w:rFonts w:ascii="Times New Roman" w:hAnsi="Times New Roman"/>
          <w:b/>
          <w:sz w:val="20"/>
          <w:szCs w:val="20"/>
        </w:rPr>
      </w:pPr>
    </w:p>
    <w:p w14:paraId="3572348F" w14:textId="059B40DF" w:rsidR="00487792" w:rsidRDefault="001C216F" w:rsidP="00E82E67">
      <w:pPr>
        <w:spacing w:after="0"/>
        <w:jc w:val="center"/>
        <w:rPr>
          <w:rFonts w:ascii="Times New Roman" w:hAnsi="Times New Roman"/>
          <w:b/>
          <w:sz w:val="28"/>
          <w:szCs w:val="28"/>
        </w:rPr>
      </w:pPr>
      <w:r>
        <w:rPr>
          <w:rFonts w:ascii="Times New Roman" w:hAnsi="Times New Roman"/>
          <w:b/>
          <w:sz w:val="28"/>
          <w:szCs w:val="28"/>
        </w:rPr>
        <w:t xml:space="preserve"> </w:t>
      </w:r>
      <w:r w:rsidR="00EC78B2" w:rsidRPr="005A1D5E">
        <w:rPr>
          <w:rFonts w:ascii="Times New Roman" w:hAnsi="Times New Roman"/>
          <w:b/>
          <w:sz w:val="28"/>
          <w:szCs w:val="28"/>
        </w:rPr>
        <w:t>АДМИНИСТРАТИВН</w:t>
      </w:r>
      <w:r w:rsidR="00C81009">
        <w:rPr>
          <w:rFonts w:ascii="Times New Roman" w:hAnsi="Times New Roman"/>
          <w:b/>
          <w:sz w:val="28"/>
          <w:szCs w:val="28"/>
        </w:rPr>
        <w:t>ЫЙ</w:t>
      </w:r>
      <w:r w:rsidR="00EC78B2" w:rsidRPr="005A1D5E">
        <w:rPr>
          <w:rFonts w:ascii="Times New Roman" w:hAnsi="Times New Roman"/>
          <w:b/>
          <w:sz w:val="28"/>
          <w:szCs w:val="28"/>
        </w:rPr>
        <w:t xml:space="preserve"> РЕГЛАМЕНТ</w:t>
      </w:r>
    </w:p>
    <w:p w14:paraId="0B96F2BE" w14:textId="77777777" w:rsidR="00A90741" w:rsidRDefault="00B95847" w:rsidP="00A90741">
      <w:pPr>
        <w:spacing w:after="0"/>
        <w:jc w:val="center"/>
        <w:rPr>
          <w:rFonts w:ascii="Times New Roman" w:hAnsi="Times New Roman"/>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государственной </w:t>
      </w:r>
      <w:r w:rsidR="00487792"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r w:rsidR="00A90741" w:rsidRPr="00A90741">
        <w:rPr>
          <w:rFonts w:ascii="Times New Roman" w:hAnsi="Times New Roman"/>
          <w:b/>
          <w:sz w:val="28"/>
          <w:szCs w:val="28"/>
        </w:rPr>
        <w:t>по п</w:t>
      </w:r>
      <w:r w:rsidR="00271D3F" w:rsidRPr="00A90741">
        <w:rPr>
          <w:rFonts w:ascii="Times New Roman" w:hAnsi="Times New Roman"/>
          <w:b/>
          <w:sz w:val="28"/>
          <w:szCs w:val="28"/>
        </w:rPr>
        <w:t>редоставлени</w:t>
      </w:r>
      <w:r w:rsidR="00A90741" w:rsidRPr="00A90741">
        <w:rPr>
          <w:rFonts w:ascii="Times New Roman" w:hAnsi="Times New Roman"/>
          <w:b/>
          <w:sz w:val="28"/>
          <w:szCs w:val="28"/>
        </w:rPr>
        <w:t>ю</w:t>
      </w:r>
      <w:r w:rsidR="00271D3F" w:rsidRPr="00A90741">
        <w:rPr>
          <w:rFonts w:ascii="Times New Roman" w:hAnsi="Times New Roman"/>
          <w:b/>
          <w:sz w:val="28"/>
          <w:szCs w:val="28"/>
        </w:rPr>
        <w:t xml:space="preserve"> </w:t>
      </w:r>
    </w:p>
    <w:p w14:paraId="5007D136" w14:textId="6C771179"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гражданам субсидий на оплату жилого помещения и коммунальных услуг</w:t>
      </w:r>
      <w:r w:rsidR="00305969">
        <w:rPr>
          <w:rFonts w:ascii="Times New Roman" w:hAnsi="Times New Roman"/>
          <w:b/>
          <w:sz w:val="28"/>
          <w:szCs w:val="28"/>
        </w:rPr>
        <w:t xml:space="preserve">               в Рузском городском округе Московской области</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9A8E88F" w:rsidR="00AD0EB4" w:rsidRPr="004219A6" w:rsidRDefault="007922A4" w:rsidP="00790CD5">
      <w:pPr>
        <w:pStyle w:val="1f4"/>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4488F952" w14:textId="289E1AF8"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55D1A092" w14:textId="682B7125" w:rsidR="00AD0EB4" w:rsidRPr="004219A6" w:rsidRDefault="006A15C2">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609DC73" w14:textId="5C85A9B1" w:rsidR="00AD0EB4" w:rsidRPr="004219A6" w:rsidRDefault="006A15C2">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35B18B2" w14:textId="3A8D654B" w:rsidR="00AD0EB4" w:rsidRPr="004219A6" w:rsidRDefault="006A15C2">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8CF343C" w14:textId="3D822928"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4013DE41" w14:textId="36D6DE8E" w:rsidR="00AD0EB4" w:rsidRPr="004219A6" w:rsidRDefault="006A15C2">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55423236" w14:textId="5AA74AE6" w:rsidR="00AD0EB4" w:rsidRPr="004219A6" w:rsidRDefault="006A15C2">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78D3036" w14:textId="658A0428" w:rsidR="00AD0EB4" w:rsidRPr="004219A6" w:rsidRDefault="006A15C2">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E7F655B" w14:textId="5903D6C9" w:rsidR="00AD0EB4" w:rsidRPr="004219A6" w:rsidRDefault="006A15C2">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8601073" w14:textId="3CE2EFDF" w:rsidR="00AD0EB4" w:rsidRPr="004219A6" w:rsidRDefault="006A15C2">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4863F50D" w14:textId="01EBB7ED" w:rsidR="00AD0EB4" w:rsidRPr="004219A6" w:rsidRDefault="006A15C2">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3DBCD56E" w14:textId="368E111A" w:rsidR="00AD0EB4" w:rsidRPr="004219A6" w:rsidRDefault="006A15C2">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054B169" w14:textId="51A594F4" w:rsidR="00AD0EB4" w:rsidRPr="004219A6" w:rsidRDefault="006A15C2">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C26B175" w14:textId="1678D458" w:rsidR="00AD0EB4" w:rsidRPr="004219A6" w:rsidRDefault="006A15C2">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372A4B5" w14:textId="53C74D7C" w:rsidR="00AD0EB4" w:rsidRPr="004219A6" w:rsidRDefault="006A15C2">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30256702" w14:textId="01A37A37" w:rsidR="00AD0EB4" w:rsidRPr="004219A6" w:rsidRDefault="006A15C2">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5ED747F" w14:textId="0BEFE812" w:rsidR="00AD0EB4" w:rsidRPr="004219A6" w:rsidRDefault="006A15C2">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19AEB87" w14:textId="502F0CF3" w:rsidR="00AD0EB4" w:rsidRPr="004219A6" w:rsidRDefault="006A15C2">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4F4A6725" w14:textId="722EA14F" w:rsidR="00AD0EB4" w:rsidRPr="004219A6" w:rsidRDefault="006A15C2">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463CCC2" w14:textId="517EC430" w:rsidR="00AD0EB4" w:rsidRPr="004219A6" w:rsidRDefault="006A15C2">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33B311E8" w14:textId="3A2390A2" w:rsidR="00AD0EB4" w:rsidRPr="004219A6" w:rsidRDefault="006A15C2">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7C2CC9E" w14:textId="50021A98" w:rsidR="00AD0EB4" w:rsidRPr="004219A6" w:rsidRDefault="006A15C2">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0730B35A" w14:textId="085FA554" w:rsidR="00AD0EB4" w:rsidRPr="004219A6" w:rsidRDefault="006A15C2">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25D3106" w14:textId="7D16CB7B" w:rsidR="00AD0EB4" w:rsidRPr="004219A6" w:rsidRDefault="006A15C2">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C2EAF42" w14:textId="1D0BCDBC" w:rsidR="00AD0EB4" w:rsidRPr="004219A6" w:rsidRDefault="006A15C2">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6066F63" w14:textId="04BCD2F2"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5FEBFEE8" w14:textId="0EFF9DD0" w:rsidR="00AD0EB4" w:rsidRPr="004219A6" w:rsidRDefault="006A15C2">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7B9EF13B" w14:textId="1DE1973D"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1B99544E" w14:textId="5D2B56C8" w:rsidR="00AD0EB4" w:rsidRPr="004219A6" w:rsidRDefault="006A15C2">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443EF27" w14:textId="2419ACEA" w:rsidR="00AD0EB4" w:rsidRPr="004219A6" w:rsidRDefault="006A15C2">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1D3A9B90" w14:textId="35F74137" w:rsidR="00AD0EB4" w:rsidRPr="004219A6" w:rsidRDefault="006A15C2">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C6EA878" w14:textId="7B6D38D2" w:rsidR="00AD0EB4" w:rsidRPr="004219A6" w:rsidRDefault="006A15C2">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C41F688" w14:textId="674182BE"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399BB1AC" w14:textId="0BCB092C" w:rsidR="00AD0EB4" w:rsidRPr="004219A6" w:rsidRDefault="006A15C2">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24FBED7A" w14:textId="2DD8EA76"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75649C">
          <w:rPr>
            <w:b w:val="0"/>
            <w:webHidden/>
          </w:rPr>
          <w:t>2</w:t>
        </w:r>
        <w:r w:rsidR="00AD0EB4" w:rsidRPr="004219A6">
          <w:rPr>
            <w:b w:val="0"/>
            <w:webHidden/>
          </w:rPr>
          <w:fldChar w:fldCharType="end"/>
        </w:r>
      </w:hyperlink>
    </w:p>
    <w:p w14:paraId="6FD21A90" w14:textId="3727F770" w:rsidR="00AD0EB4" w:rsidRPr="004219A6" w:rsidRDefault="006A15C2">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75649C">
          <w:rPr>
            <w:webHidden/>
          </w:rPr>
          <w:t>2</w:t>
        </w:r>
        <w:r w:rsidR="00AD0EB4" w:rsidRPr="004219A6">
          <w:rPr>
            <w:webHidden/>
          </w:rPr>
          <w:fldChar w:fldCharType="end"/>
        </w:r>
      </w:hyperlink>
    </w:p>
    <w:p w14:paraId="6A51FDD2" w14:textId="280A14E0"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6A15C2" w:rsidP="00790CD5">
      <w:pPr>
        <w:pStyle w:val="1f4"/>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6A15C2" w:rsidP="00790CD5">
      <w:pPr>
        <w:pStyle w:val="1f4"/>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1"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1"/>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3FF46DC7"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w:t>
      </w:r>
      <w:r w:rsidR="00DF22EB">
        <w:rPr>
          <w:rFonts w:ascii="Times New Roman" w:hAnsi="Times New Roman"/>
          <w:sz w:val="28"/>
          <w:szCs w:val="28"/>
        </w:rPr>
        <w:t>по п</w:t>
      </w:r>
      <w:r w:rsidR="006D79B9" w:rsidRPr="005A1D5E">
        <w:rPr>
          <w:rFonts w:ascii="Times New Roman" w:hAnsi="Times New Roman"/>
          <w:sz w:val="28"/>
          <w:szCs w:val="28"/>
        </w:rPr>
        <w:t>редоставлени</w:t>
      </w:r>
      <w:r w:rsidR="00DF22EB">
        <w:rPr>
          <w:rFonts w:ascii="Times New Roman" w:hAnsi="Times New Roman"/>
          <w:sz w:val="28"/>
          <w:szCs w:val="28"/>
        </w:rPr>
        <w:t>ю</w:t>
      </w:r>
      <w:r w:rsidR="006D79B9" w:rsidRPr="005A1D5E">
        <w:rPr>
          <w:rFonts w:ascii="Times New Roman" w:hAnsi="Times New Roman"/>
          <w:sz w:val="28"/>
          <w:szCs w:val="28"/>
        </w:rPr>
        <w:t xml:space="preserve">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92016954"/>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5392A182" w:rsidR="00CA6EBE" w:rsidRPr="005A1D5E" w:rsidRDefault="0031388C" w:rsidP="006D79B9">
      <w:pPr>
        <w:pStyle w:val="11"/>
        <w:ind w:left="0" w:firstLine="709"/>
      </w:pPr>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 п</w:t>
      </w:r>
      <w:r w:rsidR="006D79B9" w:rsidRPr="005A1D5E">
        <w:t>редоставлени</w:t>
      </w:r>
      <w:r w:rsidR="002C25E6">
        <w:t>ю</w:t>
      </w:r>
      <w:r w:rsidR="006D79B9" w:rsidRPr="005A1D5E">
        <w:t xml:space="preserve">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37799" w:rsidRPr="00A57DB1">
        <w:t>многофункциональн</w:t>
      </w:r>
      <w:r w:rsidR="00C81009" w:rsidRPr="00A57DB1">
        <w:t>ом</w:t>
      </w:r>
      <w:r w:rsidR="00637799" w:rsidRPr="00A57DB1">
        <w:t xml:space="preserve"> центр</w:t>
      </w:r>
      <w:r w:rsidR="00C81009" w:rsidRPr="00A57DB1">
        <w:t>е</w:t>
      </w:r>
      <w:r w:rsidR="004463F0" w:rsidRPr="00A57DB1">
        <w:t xml:space="preserve"> </w:t>
      </w:r>
      <w:r w:rsidR="000C44B9" w:rsidRPr="00A57DB1">
        <w:t>предоставления государственных и муниципальных услуг</w:t>
      </w:r>
      <w:r w:rsidR="00C81009" w:rsidRPr="00A57DB1">
        <w:t xml:space="preserve"> </w:t>
      </w:r>
      <w:r w:rsidR="002E000D">
        <w:t>Рузского городского округа</w:t>
      </w:r>
      <w:r w:rsidR="000C44B9" w:rsidRPr="00A57DB1">
        <w:t xml:space="preserve"> Московской области</w:t>
      </w:r>
      <w:r w:rsidR="000C44B9" w:rsidRPr="005A1D5E">
        <w:t xml:space="preserve"> </w:t>
      </w:r>
      <w:r w:rsidR="004463F0" w:rsidRPr="005A1D5E">
        <w:t>(далее – МФЦ)</w:t>
      </w:r>
      <w:r w:rsidR="00637799" w:rsidRPr="005A1D5E">
        <w:t xml:space="preserve">, формы контроля за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2E000D">
        <w:t xml:space="preserve">отдел </w:t>
      </w:r>
      <w:r w:rsidR="00A57DB1">
        <w:t xml:space="preserve">субсидий </w:t>
      </w:r>
      <w:r w:rsidR="00C81009" w:rsidRPr="00A57DB1">
        <w:t xml:space="preserve">Администрации </w:t>
      </w:r>
      <w:r w:rsidR="002E000D">
        <w:t>Рузского городского округа</w:t>
      </w:r>
      <w:r w:rsidR="00C81009" w:rsidRPr="00A57DB1">
        <w:t xml:space="preserve"> </w:t>
      </w:r>
      <w:r w:rsidR="00286DF4" w:rsidRPr="005A1D5E">
        <w:t>(</w:t>
      </w:r>
      <w:r w:rsidR="00557FBD" w:rsidRPr="005A1D5E">
        <w:t>д</w:t>
      </w:r>
      <w:r w:rsidR="00286DF4" w:rsidRPr="005A1D5E">
        <w:t>алее – Администрация)</w:t>
      </w:r>
      <w:r w:rsidR="00637799" w:rsidRPr="005A1D5E">
        <w:t xml:space="preserve">, должностных лиц </w:t>
      </w:r>
      <w:r w:rsidR="00286DF4" w:rsidRPr="005A1D5E">
        <w:t>Администрации</w:t>
      </w:r>
      <w:r w:rsidR="00AA110F" w:rsidRPr="005A1D5E">
        <w:t>.</w:t>
      </w:r>
    </w:p>
    <w:p w14:paraId="7015706A" w14:textId="77777777" w:rsidR="00557FBD" w:rsidRPr="005A1D5E" w:rsidRDefault="000061F3" w:rsidP="00557FBD">
      <w:pPr>
        <w:pStyle w:val="11"/>
        <w:ind w:left="0" w:firstLine="709"/>
      </w:pPr>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14:paraId="0186909E" w14:textId="77777777" w:rsidR="00557FBD" w:rsidRPr="005A1D5E" w:rsidRDefault="007147DA" w:rsidP="009D40B5">
      <w:pPr>
        <w:pStyle w:val="11"/>
        <w:tabs>
          <w:tab w:val="left" w:pos="993"/>
        </w:tabs>
        <w:ind w:left="0" w:firstLine="709"/>
      </w:pPr>
      <w:r w:rsidRPr="005A1D5E">
        <w:t>К членам семьи:</w:t>
      </w:r>
    </w:p>
    <w:p w14:paraId="2266A57D" w14:textId="77777777" w:rsidR="007147DA" w:rsidRPr="005A1D5E" w:rsidRDefault="007147DA" w:rsidP="00712EFA">
      <w:pPr>
        <w:pStyle w:val="11"/>
        <w:numPr>
          <w:ilvl w:val="0"/>
          <w:numId w:val="35"/>
        </w:numPr>
        <w:tabs>
          <w:tab w:val="left" w:pos="993"/>
        </w:tabs>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супруг</w:t>
      </w:r>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9" w:history="1">
        <w:r w:rsidRPr="005A1D5E">
          <w:rPr>
            <w:rStyle w:val="a7"/>
            <w:color w:val="auto"/>
            <w:u w:val="none"/>
          </w:rPr>
          <w:t>общее хозяйство</w:t>
        </w:r>
      </w:hyperlink>
      <w:r w:rsidRPr="005A1D5E">
        <w:t xml:space="preserve">. В исключительных случаях иные лица могут быть </w:t>
      </w:r>
      <w:hyperlink r:id="rId10"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712EFA">
      <w:pPr>
        <w:pStyle w:val="11"/>
        <w:numPr>
          <w:ilvl w:val="0"/>
          <w:numId w:val="35"/>
        </w:numPr>
        <w:tabs>
          <w:tab w:val="left" w:pos="993"/>
        </w:tabs>
        <w:ind w:left="0" w:firstLine="709"/>
      </w:pPr>
      <w:r w:rsidRPr="005A1D5E">
        <w:lastRenderedPageBreak/>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супруг</w:t>
      </w:r>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712EFA">
      <w:pPr>
        <w:pStyle w:val="11"/>
        <w:numPr>
          <w:ilvl w:val="0"/>
          <w:numId w:val="35"/>
        </w:numPr>
        <w:tabs>
          <w:tab w:val="left" w:pos="993"/>
        </w:tabs>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супруг(а), родители и дети, а также другие родственники.</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92016956"/>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2D51DD62"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w:t>
      </w:r>
      <w:r w:rsidR="00107C9F">
        <w:t xml:space="preserve"> Рузском городском округе</w:t>
      </w:r>
      <w:r w:rsidR="00FB1870" w:rsidRPr="005A1D5E">
        <w:t xml:space="preserve">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пункта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2C440A39" w:rsidR="0044657D" w:rsidRPr="005A1D5E" w:rsidRDefault="00945B12" w:rsidP="00827EB9">
      <w:pPr>
        <w:pStyle w:val="11"/>
        <w:tabs>
          <w:tab w:val="left" w:pos="993"/>
        </w:tabs>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9" w:name="_Toc492016957"/>
      <w:r w:rsidRPr="005A1D5E">
        <w:rPr>
          <w:i w:val="0"/>
        </w:rPr>
        <w:lastRenderedPageBreak/>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92016958"/>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92016959"/>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6FEF0FBB"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4768A6">
        <w:t>по п</w:t>
      </w:r>
      <w:r w:rsidR="006A36B0" w:rsidRPr="005A1D5E">
        <w:t>редоставлени</w:t>
      </w:r>
      <w:r w:rsidR="004768A6">
        <w:t>ю</w:t>
      </w:r>
      <w:r w:rsidR="006A36B0" w:rsidRPr="005A1D5E">
        <w:t xml:space="preserve"> гражданам субсидий на оплату жилого помещения и коммунальных услуг</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5CB3D607"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w:t>
      </w:r>
      <w:r w:rsidR="006E4113">
        <w:t xml:space="preserve"> отделом субсидии</w:t>
      </w:r>
      <w:r w:rsidR="0040444F" w:rsidRPr="005A1D5E">
        <w:t xml:space="preserve"> </w:t>
      </w:r>
      <w:r w:rsidR="00823423" w:rsidRPr="005A1D5E">
        <w:t>Администраци</w:t>
      </w:r>
      <w:r w:rsidR="006E4113">
        <w:t>и</w:t>
      </w:r>
      <w:r w:rsidR="00241B13" w:rsidRPr="005A1D5E">
        <w:t xml:space="preserve"> </w:t>
      </w:r>
      <w:r w:rsidR="006E4113">
        <w:t>Рузского городского округа</w:t>
      </w:r>
      <w:r w:rsidR="00E71BE6" w:rsidRPr="005A1D5E">
        <w:t>.</w:t>
      </w:r>
      <w:r w:rsidR="00855E20" w:rsidRPr="005A1D5E">
        <w:t xml:space="preserve"> </w:t>
      </w:r>
    </w:p>
    <w:p w14:paraId="62861B7D" w14:textId="35A63EB9" w:rsidR="00241B13" w:rsidRPr="00D86132" w:rsidRDefault="00823423" w:rsidP="00827EB9">
      <w:pPr>
        <w:pStyle w:val="11"/>
        <w:tabs>
          <w:tab w:val="left" w:pos="851"/>
          <w:tab w:val="left" w:pos="993"/>
        </w:tabs>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1313CD6E" w:rsidR="003A6986" w:rsidRPr="00D86132" w:rsidRDefault="00823423" w:rsidP="00F238B0">
      <w:pPr>
        <w:pStyle w:val="11"/>
        <w:ind w:left="0" w:firstLine="709"/>
      </w:pPr>
      <w:r w:rsidRPr="00D86132">
        <w:t>Администрация</w:t>
      </w:r>
      <w:r w:rsidR="003A6986" w:rsidRPr="00D86132">
        <w:rPr>
          <w:sz w:val="22"/>
        </w:rPr>
        <w:t xml:space="preserve"> </w:t>
      </w:r>
      <w:r w:rsidR="003A6986" w:rsidRPr="00D86132">
        <w:t>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 xml:space="preserve">для предоставления исполнительными </w:t>
      </w:r>
      <w:r w:rsidR="00F238B0" w:rsidRPr="00D86132">
        <w:lastRenderedPageBreak/>
        <w:t xml:space="preserve">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054812E2"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взаимодействует с</w:t>
      </w:r>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1B8F260B" w:rsidR="00F34CE1" w:rsidRPr="005A1D5E" w:rsidRDefault="00F34CE1" w:rsidP="00142BE4">
      <w:pPr>
        <w:pStyle w:val="11"/>
        <w:numPr>
          <w:ilvl w:val="0"/>
          <w:numId w:val="0"/>
        </w:numPr>
        <w:ind w:firstLine="709"/>
      </w:pPr>
      <w:r w:rsidRPr="005A1D5E">
        <w:t>для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57486774" w:rsidR="003A6986" w:rsidRPr="005A1D5E" w:rsidRDefault="007F6A18" w:rsidP="00712EFA">
      <w:pPr>
        <w:pStyle w:val="11"/>
        <w:numPr>
          <w:ilvl w:val="0"/>
          <w:numId w:val="22"/>
        </w:numPr>
        <w:tabs>
          <w:tab w:val="left" w:pos="993"/>
        </w:tabs>
        <w:ind w:left="0" w:firstLine="709"/>
      </w:pPr>
      <w:r>
        <w:lastRenderedPageBreak/>
        <w:t xml:space="preserve">с </w:t>
      </w:r>
      <w:r w:rsidR="00313230" w:rsidRPr="005A1D5E">
        <w:t xml:space="preserve">01.01.2018 г. с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с </w:t>
      </w:r>
      <w:r w:rsidR="006C7908">
        <w:t>даты принятия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712EFA">
      <w:pPr>
        <w:pStyle w:val="111"/>
        <w:numPr>
          <w:ilvl w:val="0"/>
          <w:numId w:val="28"/>
        </w:numPr>
      </w:pPr>
      <w:r w:rsidRPr="005A1D5E">
        <w:t>мест</w:t>
      </w:r>
      <w:r w:rsidR="00FF2152" w:rsidRPr="005A1D5E">
        <w:t>а</w:t>
      </w:r>
      <w:r w:rsidRPr="005A1D5E">
        <w:t xml:space="preserve"> жительства;</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157D3C10" w14:textId="27672B80" w:rsidR="00E258F2" w:rsidRPr="00D86132" w:rsidRDefault="00933EE4" w:rsidP="00712EFA">
      <w:pPr>
        <w:pStyle w:val="111"/>
        <w:numPr>
          <w:ilvl w:val="0"/>
          <w:numId w:val="28"/>
        </w:numPr>
        <w:tabs>
          <w:tab w:val="left" w:pos="993"/>
        </w:tabs>
        <w:ind w:left="0" w:firstLine="709"/>
      </w:pPr>
      <w:r w:rsidRPr="00D86132">
        <w:t xml:space="preserve">увеличением доходов. </w:t>
      </w:r>
    </w:p>
    <w:p w14:paraId="2B190FF0" w14:textId="77777777" w:rsidR="00A03310" w:rsidRPr="005A1D5E" w:rsidRDefault="00EA08F1" w:rsidP="00E7528D">
      <w:pPr>
        <w:pStyle w:val="11"/>
        <w:tabs>
          <w:tab w:val="left" w:pos="851"/>
          <w:tab w:val="left" w:pos="993"/>
        </w:tabs>
        <w:ind w:left="0" w:firstLine="709"/>
      </w:pPr>
      <w:r w:rsidRPr="005A1D5E">
        <w:lastRenderedPageBreak/>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6"/>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7B97E2A9" w:rsidR="000F5410" w:rsidRPr="00D86132" w:rsidRDefault="00765985" w:rsidP="00F755DE">
      <w:pPr>
        <w:pStyle w:val="11"/>
        <w:tabs>
          <w:tab w:val="left" w:pos="993"/>
        </w:tabs>
        <w:ind w:left="0" w:firstLine="709"/>
      </w:pPr>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F02907">
        <w:t xml:space="preserve">личном деле </w:t>
      </w:r>
      <w:r w:rsidR="000F5410" w:rsidRPr="005A1D5E">
        <w:t xml:space="preserve">в виде </w:t>
      </w:r>
      <w:r w:rsidR="005206A2">
        <w:t xml:space="preserve">распечатанного из </w:t>
      </w:r>
      <w:r w:rsidR="005206A2" w:rsidRPr="005A1D5E">
        <w:rPr>
          <w:rFonts w:eastAsia="Times New Roman"/>
        </w:rPr>
        <w:t>Модул</w:t>
      </w:r>
      <w:r w:rsidR="005206A2">
        <w:rPr>
          <w:rFonts w:eastAsia="Times New Roman"/>
        </w:rPr>
        <w:t>я</w:t>
      </w:r>
      <w:r w:rsidR="005206A2" w:rsidRPr="005A1D5E">
        <w:rPr>
          <w:rFonts w:eastAsia="Times New Roman"/>
        </w:rPr>
        <w:t xml:space="preserve"> оказания услуг ЕИС ОУ</w:t>
      </w:r>
      <w:r w:rsidR="005206A2" w:rsidRPr="005A1D5E">
        <w:t xml:space="preserve"> </w:t>
      </w:r>
      <w:r w:rsidR="005206A2">
        <w:t>экземпляра</w:t>
      </w:r>
      <w:r w:rsidR="000F5410" w:rsidRPr="005A1D5E">
        <w:t xml:space="preserve"> электронного документа на бумажном носителе, </w:t>
      </w:r>
      <w:r w:rsidR="005206A2">
        <w:t xml:space="preserve">подписанного </w:t>
      </w:r>
      <w:r w:rsidR="004C600D">
        <w:t>ЭП уполномоченного</w:t>
      </w:r>
      <w:r w:rsidR="005206A2" w:rsidRPr="005A1D5E">
        <w:t xml:space="preserve"> должностного лица Администрации</w:t>
      </w:r>
      <w:r w:rsidR="005206A2">
        <w:t>,</w:t>
      </w:r>
      <w:r w:rsidR="005206A2" w:rsidRPr="005A1D5E">
        <w:t xml:space="preserve"> </w:t>
      </w:r>
      <w:r w:rsidR="000F5410" w:rsidRPr="005A1D5E">
        <w:t>заверенно</w:t>
      </w:r>
      <w:r w:rsidR="005206A2">
        <w:t>го</w:t>
      </w:r>
      <w:r w:rsidR="000F5410" w:rsidRPr="005A1D5E">
        <w:t xml:space="preserve"> подписью уполномоченного должностного лица </w:t>
      </w:r>
      <w:r w:rsidR="00823423" w:rsidRPr="005A1D5E">
        <w:t>Администрации</w:t>
      </w:r>
      <w:r w:rsidR="000F5410" w:rsidRPr="005A1D5E">
        <w:t xml:space="preserve"> и </w:t>
      </w:r>
      <w:r w:rsidR="000F5410" w:rsidRPr="00D86132">
        <w:t xml:space="preserve">печатью </w:t>
      </w:r>
      <w:r w:rsidR="00823423" w:rsidRPr="00D86132">
        <w:t>Администрации</w:t>
      </w:r>
      <w:r w:rsidR="005206A2">
        <w:t xml:space="preserve"> в течение пяти лет с момента снятия Заявителя с учета в Администрации</w:t>
      </w:r>
      <w:r w:rsidR="000F5410" w:rsidRPr="00D86132">
        <w:t>.</w:t>
      </w:r>
    </w:p>
    <w:p w14:paraId="02CEA37A" w14:textId="1DD16EAA" w:rsidR="003B0387" w:rsidRPr="005A1D5E" w:rsidRDefault="00E42DCE" w:rsidP="00AD04DA">
      <w:pPr>
        <w:pStyle w:val="11"/>
        <w:ind w:left="0" w:firstLine="709"/>
      </w:pPr>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Заявитель (Представитель заявителя), 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823423" w:rsidRPr="005A1D5E">
        <w:t xml:space="preserve">уполномоченного должностного лица Администрации, </w:t>
      </w:r>
      <w:r w:rsidR="003B0387" w:rsidRPr="005A1D5E">
        <w:t>и заверенного подписью уполномоченного специалиста МФЦ и печатью МФЦ;</w:t>
      </w:r>
    </w:p>
    <w:p w14:paraId="4C62351E" w14:textId="65D80B50" w:rsidR="003B0387" w:rsidRPr="005A1D5E" w:rsidRDefault="000533F8" w:rsidP="00144F24">
      <w:pPr>
        <w:pStyle w:val="11"/>
        <w:numPr>
          <w:ilvl w:val="0"/>
          <w:numId w:val="0"/>
        </w:numPr>
        <w:ind w:firstLine="709"/>
      </w:pPr>
      <w:r w:rsidRPr="005A1D5E">
        <w:lastRenderedPageBreak/>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7"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92016963"/>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с </w:t>
      </w:r>
      <w:r w:rsidR="006E2FE2" w:rsidRPr="005A1D5E">
        <w:t>даты</w:t>
      </w:r>
      <w:r w:rsidR="00490BA0" w:rsidRPr="005A1D5E">
        <w:t xml:space="preserve"> регистрации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64742CF4"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r w:rsidR="00B917F1" w:rsidRPr="005A1D5E">
        <w:t>с даты регистрации</w:t>
      </w:r>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01A66B12"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дня с даты регистрации Заявл</w:t>
      </w:r>
      <w:r w:rsidR="005F683F" w:rsidRPr="005A1D5E">
        <w:t>ения</w:t>
      </w:r>
      <w:r w:rsidR="00FD38E9" w:rsidRPr="005A1D5E">
        <w:t xml:space="preserve"> в Администрации</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77777777" w:rsidR="002F1C33" w:rsidRPr="005A1D5E" w:rsidRDefault="002F1C33" w:rsidP="004904DF">
      <w:pPr>
        <w:spacing w:after="0"/>
        <w:ind w:firstLine="709"/>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081BC1" w:rsidRPr="005A1D5E">
        <w:rPr>
          <w:rFonts w:ascii="Times New Roman" w:hAnsi="Times New Roman"/>
          <w:sz w:val="28"/>
          <w:szCs w:val="28"/>
        </w:rPr>
        <w:t>Администрация</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7D3D0F">
      <w:pPr>
        <w:pStyle w:val="11"/>
        <w:tabs>
          <w:tab w:val="left" w:pos="993"/>
        </w:tabs>
        <w:ind w:left="0" w:firstLine="709"/>
      </w:pPr>
      <w:r w:rsidRPr="005A1D5E">
        <w:lastRenderedPageBreak/>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r w:rsidR="00042D95" w:rsidRPr="005A1D5E">
        <w:t>с даты регистрации</w:t>
      </w:r>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9" w:name="_Toc437973283"/>
      <w:bookmarkStart w:id="40" w:name="_Toc438110024"/>
      <w:bookmarkStart w:id="41" w:name="_Toc438376228"/>
      <w:bookmarkStart w:id="42" w:name="_Toc459989163"/>
      <w:bookmarkStart w:id="43" w:name="_Toc492016964"/>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1"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6A15C2" w:rsidP="003404B5">
      <w:pPr>
        <w:pStyle w:val="111"/>
        <w:ind w:left="0" w:firstLine="709"/>
        <w:rPr>
          <w:lang w:eastAsia="ar-SA"/>
        </w:rPr>
      </w:pPr>
      <w:hyperlink r:id="rId12"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6A15C2" w:rsidP="003404B5">
      <w:pPr>
        <w:pStyle w:val="111"/>
        <w:ind w:left="0" w:firstLine="709"/>
        <w:rPr>
          <w:lang w:eastAsia="ar-SA"/>
        </w:rPr>
      </w:pPr>
      <w:hyperlink r:id="rId13"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lastRenderedPageBreak/>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4"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03E632E3" w14:textId="77777777" w:rsidR="00860185" w:rsidRDefault="00860185" w:rsidP="0058223F">
      <w:pPr>
        <w:pStyle w:val="11"/>
        <w:numPr>
          <w:ilvl w:val="0"/>
          <w:numId w:val="0"/>
        </w:numPr>
        <w:ind w:firstLine="709"/>
      </w:pPr>
    </w:p>
    <w:p w14:paraId="313ADECC" w14:textId="77777777" w:rsidR="00860185" w:rsidRPr="005A1D5E" w:rsidRDefault="00860185" w:rsidP="0058223F">
      <w:pPr>
        <w:pStyle w:val="11"/>
        <w:numPr>
          <w:ilvl w:val="0"/>
          <w:numId w:val="0"/>
        </w:numPr>
        <w:ind w:firstLine="709"/>
      </w:pP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92016966"/>
      <w:r w:rsidRPr="005A1D5E">
        <w:rPr>
          <w:i w:val="0"/>
        </w:rPr>
        <w:lastRenderedPageBreak/>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606019ED" w:rsidR="0037730E" w:rsidRPr="005A1D5E" w:rsidRDefault="0037730E" w:rsidP="00081BC1">
      <w:pPr>
        <w:pStyle w:val="11"/>
        <w:ind w:left="0" w:firstLine="709"/>
      </w:pPr>
      <w:bookmarkStart w:id="57" w:name="_Ref438363884"/>
      <w:r w:rsidRPr="005A1D5E">
        <w:rPr>
          <w:bCs/>
        </w:rPr>
        <w:t xml:space="preserve">Для предоставления Государственной услуги </w:t>
      </w:r>
      <w:r w:rsidR="00D10C43">
        <w:rPr>
          <w:bCs/>
        </w:rPr>
        <w:t>Администрацией</w:t>
      </w:r>
      <w:r w:rsidRPr="005A1D5E">
        <w:rPr>
          <w:bCs/>
        </w:rPr>
        <w:t xml:space="preserve"> запрашиваются следующие документы (сведения):</w:t>
      </w:r>
    </w:p>
    <w:p w14:paraId="572D5392" w14:textId="066483C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 xml:space="preserve">пенсии эти сведения запрашиваются </w:t>
      </w:r>
      <w:r w:rsidR="002D4ECB" w:rsidRPr="005A1D5E">
        <w:t>из Пенсион</w:t>
      </w:r>
      <w:r>
        <w:t>ного фонда Российской Федерации.</w:t>
      </w:r>
    </w:p>
    <w:p w14:paraId="00EBF178" w14:textId="2C431BD0" w:rsidR="002D4ECB" w:rsidRPr="005A1D5E" w:rsidRDefault="00913DC3" w:rsidP="00913DC3">
      <w:pPr>
        <w:pStyle w:val="111"/>
        <w:tabs>
          <w:tab w:val="left" w:pos="1560"/>
        </w:tabs>
        <w:ind w:left="0" w:firstLine="709"/>
      </w:pPr>
      <w:r>
        <w:t>В</w:t>
      </w:r>
      <w:r w:rsidR="00F70B61" w:rsidRPr="005A1D5E">
        <w:t xml:space="preserve"> случае если Заявитель и /или члены семьи являются получателями пенсии </w:t>
      </w:r>
      <w:r w:rsidR="00832DAE" w:rsidRPr="005A1D5E">
        <w:t>по линии силовых ведомств</w:t>
      </w:r>
      <w:r w:rsidR="002D4ECB" w:rsidRPr="005A1D5E">
        <w:t xml:space="preserve"> </w:t>
      </w:r>
      <w:r w:rsidR="00F70B61" w:rsidRPr="005A1D5E">
        <w:t xml:space="preserve">эти сведения запрашиваются </w:t>
      </w:r>
      <w:r w:rsidR="004C600D" w:rsidRPr="005A1D5E">
        <w:t>из Пенсионных</w:t>
      </w:r>
      <w:r w:rsidR="002D4ECB" w:rsidRPr="005A1D5E">
        <w:t xml:space="preserve">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 xml:space="preserve">сведения запрашиваются из Главного управлением </w:t>
      </w:r>
      <w:r>
        <w:t>по вопросам миграции МВД России.</w:t>
      </w:r>
    </w:p>
    <w:p w14:paraId="39E10CCB" w14:textId="58AE1D04" w:rsidR="00501295" w:rsidRPr="005A1D5E" w:rsidRDefault="00913DC3" w:rsidP="00913DC3">
      <w:pPr>
        <w:pStyle w:val="111"/>
        <w:tabs>
          <w:tab w:val="left" w:pos="1560"/>
        </w:tabs>
        <w:ind w:left="0" w:firstLine="709"/>
      </w:pPr>
      <w:r>
        <w:t>В</w:t>
      </w:r>
      <w:r w:rsidR="00501295" w:rsidRPr="005A1D5E">
        <w:t xml:space="preserve"> случае, если сведения о количестве лиц, зарегистрированных по месту </w:t>
      </w:r>
      <w:r w:rsidR="004C600D" w:rsidRPr="005A1D5E">
        <w:t>жительства 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60DBF496"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с 01.01.2018 г. запрашиваются из органа государственной регистрации актов гражданского состояния</w:t>
      </w:r>
      <w:r w:rsidR="002D4ECB" w:rsidRPr="005A1D5E">
        <w:t>.</w:t>
      </w:r>
    </w:p>
    <w:bookmarkEnd w:id="57"/>
    <w:p w14:paraId="105896DA" w14:textId="77777777" w:rsidR="0040514F" w:rsidRPr="005A1D5E" w:rsidRDefault="0040514F" w:rsidP="005E23FF">
      <w:pPr>
        <w:pStyle w:val="11"/>
        <w:numPr>
          <w:ilvl w:val="0"/>
          <w:numId w:val="0"/>
        </w:numPr>
        <w:tabs>
          <w:tab w:val="left" w:pos="1418"/>
        </w:tabs>
        <w:ind w:firstLine="709"/>
      </w:pPr>
      <w:r w:rsidRPr="005A1D5E">
        <w:lastRenderedPageBreak/>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4934A9F9" w:rsidR="00D03FA1" w:rsidRPr="005A1D5E" w:rsidRDefault="00FF11AB" w:rsidP="00FF11AB">
      <w:pPr>
        <w:pStyle w:val="111"/>
        <w:numPr>
          <w:ilvl w:val="0"/>
          <w:numId w:val="0"/>
        </w:numPr>
        <w:tabs>
          <w:tab w:val="left" w:pos="567"/>
          <w:tab w:val="left" w:pos="1418"/>
          <w:tab w:val="left" w:pos="1560"/>
        </w:tabs>
        <w:ind w:firstLine="709"/>
      </w:pPr>
      <w:r>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441C6897" w14:textId="75596FC3" w:rsidR="00780C8A" w:rsidRPr="005A1D5E" w:rsidRDefault="00780C8A" w:rsidP="0091173D">
      <w:pPr>
        <w:pStyle w:val="111"/>
        <w:tabs>
          <w:tab w:val="left" w:pos="1418"/>
          <w:tab w:val="left" w:pos="1560"/>
        </w:tabs>
        <w:ind w:left="0" w:firstLine="709"/>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91173D">
      <w:pPr>
        <w:pStyle w:val="111"/>
        <w:tabs>
          <w:tab w:val="left" w:pos="1560"/>
        </w:tabs>
        <w:ind w:left="0" w:firstLine="709"/>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или Приложение 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1173D">
      <w:pPr>
        <w:pStyle w:val="11"/>
        <w:ind w:left="0" w:firstLine="709"/>
      </w:pPr>
      <w:r w:rsidRPr="005A1D5E">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lastRenderedPageBreak/>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7911F7BE"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t>Администрации</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169F849" w14:textId="77777777" w:rsidR="00F33A56" w:rsidRPr="005A1D5E" w:rsidRDefault="0073032E" w:rsidP="009A1189">
      <w:pPr>
        <w:pStyle w:val="2-"/>
        <w:spacing w:line="276" w:lineRule="auto"/>
        <w:ind w:left="0" w:firstLine="0"/>
        <w:rPr>
          <w:i w:val="0"/>
          <w:sz w:val="22"/>
        </w:rPr>
      </w:pPr>
      <w:bookmarkStart w:id="66" w:name="_Toc492016968"/>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0D500F77" w:rsidR="003F153A" w:rsidRPr="005A1D5E" w:rsidRDefault="0091173D" w:rsidP="0091173D">
      <w:pPr>
        <w:pStyle w:val="111"/>
        <w:tabs>
          <w:tab w:val="left" w:pos="1560"/>
        </w:tabs>
        <w:ind w:left="0" w:firstLine="709"/>
      </w:pPr>
      <w:r>
        <w:t>О</w:t>
      </w:r>
      <w:r w:rsidR="003F153A" w:rsidRPr="005A1D5E">
        <w:t xml:space="preserve">тсутствие места </w:t>
      </w:r>
      <w:r>
        <w:t>жительства в 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 xml:space="preserve">Непредставление Заявителем (Представителем заявителя), в период приостановки срока предоставления Государственной услуги, оригиналов документов </w:t>
      </w:r>
      <w:r w:rsidRPr="005A1D5E">
        <w:rPr>
          <w:lang w:eastAsia="ru-RU"/>
        </w:rPr>
        <w:lastRenderedPageBreak/>
        <w:t>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3965480A"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91173D">
        <w:rPr>
          <w:lang w:eastAsia="ru-RU"/>
        </w:rPr>
        <w:t>.</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04B86E6F"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00CB57D7" w:rsidRPr="005902E3">
        <w:rPr>
          <w:lang w:eastAsia="ru-RU"/>
        </w:rPr>
        <w:t>Администрации</w:t>
      </w:r>
      <w:r w:rsidRPr="005902E3">
        <w:rPr>
          <w:lang w:eastAsia="ru-RU"/>
        </w:rPr>
        <w:t xml:space="preserve"> или обратившись в </w:t>
      </w:r>
      <w:r w:rsidR="00784954" w:rsidRPr="005902E3">
        <w:rPr>
          <w:lang w:eastAsia="ru-RU"/>
        </w:rPr>
        <w:t>Администрацию</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517F0882" w:rsidR="007941E8"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lastRenderedPageBreak/>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035A8E39" w:rsidR="004D721E" w:rsidRPr="005A1D5E" w:rsidRDefault="00275DB3" w:rsidP="00CA75D6">
      <w:pPr>
        <w:pStyle w:val="11"/>
        <w:ind w:left="0" w:firstLine="709"/>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Pr="005A1D5E">
        <w:lastRenderedPageBreak/>
        <w:t>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CA75D6">
      <w:pPr>
        <w:pStyle w:val="111"/>
        <w:tabs>
          <w:tab w:val="left" w:pos="1560"/>
        </w:tabs>
        <w:ind w:left="0" w:firstLine="709"/>
      </w:pPr>
      <w:r w:rsidRPr="005A1D5E">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CA75D6">
      <w:pPr>
        <w:pStyle w:val="111"/>
        <w:tabs>
          <w:tab w:val="left" w:pos="1560"/>
        </w:tabs>
        <w:ind w:left="0" w:firstLine="709"/>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7877CC24" w:rsidR="00883910" w:rsidRPr="005A1D5E" w:rsidRDefault="00883910" w:rsidP="00CA75D6">
      <w:pPr>
        <w:pStyle w:val="11"/>
        <w:numPr>
          <w:ilvl w:val="0"/>
          <w:numId w:val="0"/>
        </w:numPr>
        <w:tabs>
          <w:tab w:val="left" w:pos="1560"/>
        </w:tabs>
        <w:ind w:firstLine="709"/>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CA75D6">
      <w:pPr>
        <w:pStyle w:val="11"/>
        <w:numPr>
          <w:ilvl w:val="0"/>
          <w:numId w:val="0"/>
        </w:numPr>
        <w:ind w:firstLine="709"/>
      </w:pPr>
      <w:r w:rsidRPr="005A1D5E">
        <w:lastRenderedPageBreak/>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6"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92016975"/>
      <w:r w:rsidRPr="005A1D5E">
        <w:rPr>
          <w:i w:val="0"/>
        </w:rPr>
        <w:lastRenderedPageBreak/>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6D350A">
      <w:pPr>
        <w:pStyle w:val="11"/>
        <w:numPr>
          <w:ilvl w:val="1"/>
          <w:numId w:val="1"/>
        </w:numPr>
        <w:ind w:left="0" w:firstLine="709"/>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7" w:name="_Toc492016976"/>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lastRenderedPageBreak/>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6"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3"/>
      <w:bookmarkEnd w:id="144"/>
      <w:bookmarkEnd w:id="145"/>
      <w:bookmarkEnd w:id="146"/>
    </w:p>
    <w:p w14:paraId="261F6B30" w14:textId="77777777"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Pr="00BF279A">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 которых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a"/>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a"/>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a"/>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a"/>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a"/>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a"/>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a"/>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r w:rsidRPr="005A1D5E">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w:t>
      </w:r>
      <w:r w:rsidRPr="005A1D5E">
        <w:lastRenderedPageBreak/>
        <w:t>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7777777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92016981"/>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01BD8FEC" w:rsidR="0025657F" w:rsidRPr="005A1D5E" w:rsidRDefault="0025657F" w:rsidP="00500F12">
      <w:pPr>
        <w:pStyle w:val="2-"/>
        <w:ind w:left="0" w:firstLine="0"/>
        <w:rPr>
          <w:i w:val="0"/>
        </w:rPr>
      </w:pPr>
      <w:bookmarkStart w:id="163" w:name="_Toc438376252"/>
      <w:bookmarkStart w:id="164" w:name="_Toc438727101"/>
      <w:bookmarkStart w:id="165" w:name="_Toc492016982"/>
      <w:r w:rsidRPr="005A1D5E">
        <w:rPr>
          <w:i w:val="0"/>
        </w:rPr>
        <w:t xml:space="preserve">Порядок осуществления контроля за соблюдением и исполнением должностными лицами, </w:t>
      </w:r>
      <w:r w:rsidR="00781F94" w:rsidRPr="005A1D5E">
        <w:rPr>
          <w:i w:val="0"/>
        </w:rPr>
        <w:t>специалистами 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712EFA">
      <w:pPr>
        <w:pStyle w:val="11"/>
        <w:numPr>
          <w:ilvl w:val="1"/>
          <w:numId w:val="31"/>
        </w:numPr>
        <w:ind w:firstLine="709"/>
      </w:pPr>
      <w:r w:rsidRPr="005A1D5E">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текущего контроля за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500F12">
      <w:pPr>
        <w:pStyle w:val="11"/>
        <w:numPr>
          <w:ilvl w:val="0"/>
          <w:numId w:val="0"/>
        </w:numPr>
        <w:tabs>
          <w:tab w:val="left" w:pos="993"/>
        </w:tabs>
        <w:ind w:firstLine="709"/>
      </w:pPr>
      <w:r w:rsidRPr="005A1D5E">
        <w:t>2)</w:t>
      </w:r>
      <w:r w:rsidRPr="005A1D5E">
        <w:tab/>
        <w:t>контроля за соблюдением порядка предоставления Государственной услуги.</w:t>
      </w:r>
    </w:p>
    <w:p w14:paraId="1800EFA7" w14:textId="1751D2B1" w:rsidR="0098121B" w:rsidRPr="005A1D5E" w:rsidRDefault="0098121B" w:rsidP="00712EFA">
      <w:pPr>
        <w:pStyle w:val="11"/>
        <w:numPr>
          <w:ilvl w:val="1"/>
          <w:numId w:val="31"/>
        </w:numPr>
        <w:ind w:firstLine="709"/>
      </w:pPr>
      <w:r w:rsidRPr="005A1D5E">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DE6B8F0" w:rsidR="0098121B" w:rsidRPr="005A1D5E" w:rsidRDefault="0098121B" w:rsidP="002D080E">
      <w:pPr>
        <w:pStyle w:val="11"/>
        <w:numPr>
          <w:ilvl w:val="1"/>
          <w:numId w:val="31"/>
        </w:numPr>
        <w:tabs>
          <w:tab w:val="left" w:pos="1134"/>
          <w:tab w:val="left" w:pos="1276"/>
        </w:tabs>
        <w:ind w:firstLine="709"/>
      </w:pPr>
      <w:r w:rsidRPr="005A1D5E">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r w:rsidRPr="005A1D5E">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77777777" w:rsidR="00DC2F64" w:rsidRPr="005A1D5E" w:rsidRDefault="00791A2B" w:rsidP="00500F12">
      <w:pPr>
        <w:pStyle w:val="2-"/>
        <w:ind w:left="0" w:firstLine="0"/>
        <w:rPr>
          <w:i w:val="0"/>
        </w:rPr>
      </w:pPr>
      <w:bookmarkStart w:id="166" w:name="_Toc492016983"/>
      <w:r w:rsidRPr="005A1D5E">
        <w:rPr>
          <w:i w:val="0"/>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14:paraId="3B5DEB78" w14:textId="6CEF151E"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r w:rsidRPr="005A1D5E">
        <w:rPr>
          <w:rFonts w:ascii="Times New Roman" w:hAnsi="Times New Roman"/>
          <w:sz w:val="28"/>
          <w:szCs w:val="28"/>
        </w:rPr>
        <w:t xml:space="preserve">Текущий контроль осуществляется в форме проверки решений и </w:t>
      </w:r>
      <w:r w:rsidR="00781F94" w:rsidRPr="005A1D5E">
        <w:rPr>
          <w:rFonts w:ascii="Times New Roman" w:hAnsi="Times New Roman"/>
          <w:sz w:val="28"/>
          <w:szCs w:val="28"/>
        </w:rPr>
        <w:t>действий,</w:t>
      </w:r>
      <w:r w:rsidRPr="005A1D5E">
        <w:rPr>
          <w:rFonts w:ascii="Times New Roman" w:hAnsi="Times New Roman"/>
          <w:sz w:val="28"/>
          <w:szCs w:val="28"/>
        </w:rPr>
        <w:t xml:space="preserve">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14:paraId="1D1F1C75" w14:textId="762CBCA6"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lastRenderedPageBreak/>
        <w:t>26.3. 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2D4E23F7"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 xml:space="preserve">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9013B99"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r w:rsidRPr="005A1D5E">
        <w:rPr>
          <w:rFonts w:ascii="Times New Roman" w:hAnsi="Times New Roman"/>
          <w:sz w:val="28"/>
          <w:szCs w:val="28"/>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42B73148"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r w:rsidRPr="005A1D5E">
        <w:rPr>
          <w:rFonts w:ascii="Times New Roman" w:hAnsi="Times New Roman"/>
          <w:sz w:val="28"/>
          <w:szCs w:val="2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05F61B5" w14:textId="3BDE15C6"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26.7.</w:t>
      </w:r>
      <w:r w:rsidR="00500F12">
        <w:rPr>
          <w:rFonts w:ascii="Times New Roman" w:hAnsi="Times New Roman"/>
          <w:sz w:val="28"/>
          <w:szCs w:val="28"/>
        </w:rPr>
        <w:t xml:space="preserve"> </w:t>
      </w:r>
      <w:r w:rsidRPr="005A1D5E">
        <w:rPr>
          <w:rFonts w:ascii="Times New Roman" w:hAnsi="Times New Roman"/>
          <w:sz w:val="28"/>
          <w:szCs w:val="28"/>
        </w:rPr>
        <w:t xml:space="preserve">Должностными лицами Администрации, ответственными за соблюдение порядка предоставления Государственной услуги, </w:t>
      </w:r>
      <w:r w:rsidRPr="00D60FDD">
        <w:rPr>
          <w:rFonts w:ascii="Times New Roman" w:hAnsi="Times New Roman"/>
          <w:sz w:val="28"/>
          <w:szCs w:val="28"/>
        </w:rPr>
        <w:t xml:space="preserve">являются </w:t>
      </w:r>
      <w:r w:rsidR="00D60FDD" w:rsidRPr="00D60FDD">
        <w:rPr>
          <w:rFonts w:ascii="Times New Roman" w:hAnsi="Times New Roman"/>
          <w:sz w:val="28"/>
          <w:szCs w:val="28"/>
        </w:rPr>
        <w:t xml:space="preserve">начальник </w:t>
      </w:r>
      <w:r w:rsidR="00781F94">
        <w:rPr>
          <w:rFonts w:ascii="Times New Roman" w:hAnsi="Times New Roman"/>
          <w:sz w:val="28"/>
          <w:szCs w:val="28"/>
        </w:rPr>
        <w:t xml:space="preserve">отдела субсидий </w:t>
      </w:r>
      <w:r w:rsidR="00FB7C87" w:rsidRPr="00D60FDD">
        <w:rPr>
          <w:rFonts w:ascii="Times New Roman" w:hAnsi="Times New Roman"/>
          <w:sz w:val="28"/>
          <w:szCs w:val="28"/>
        </w:rPr>
        <w:t>Администрации</w:t>
      </w:r>
      <w:r w:rsidR="00781F94">
        <w:rPr>
          <w:rFonts w:ascii="Times New Roman" w:hAnsi="Times New Roman"/>
          <w:sz w:val="28"/>
          <w:szCs w:val="28"/>
        </w:rPr>
        <w:t xml:space="preserve"> Рузского городского округа</w:t>
      </w:r>
      <w:r w:rsidRPr="00D60FDD">
        <w:rPr>
          <w:rFonts w:ascii="Times New Roman" w:hAnsi="Times New Roman"/>
          <w:sz w:val="28"/>
          <w:szCs w:val="28"/>
        </w:rPr>
        <w:t>.</w:t>
      </w:r>
    </w:p>
    <w:p w14:paraId="4A6026ED" w14:textId="77777777" w:rsidR="0025657F" w:rsidRPr="005A1D5E" w:rsidRDefault="0025657F" w:rsidP="00405906">
      <w:pPr>
        <w:pStyle w:val="2-"/>
        <w:numPr>
          <w:ilvl w:val="0"/>
          <w:numId w:val="31"/>
        </w:numPr>
        <w:rPr>
          <w:i w:val="0"/>
        </w:rPr>
      </w:pPr>
      <w:bookmarkStart w:id="167" w:name="_Toc492016984"/>
      <w:r w:rsidRPr="005A1D5E">
        <w:rPr>
          <w:i w:val="0"/>
        </w:rPr>
        <w:lastRenderedPageBreak/>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59847A42" w:rsidR="0025657F" w:rsidRPr="005A1D5E" w:rsidRDefault="0025657F" w:rsidP="009A1189">
      <w:pPr>
        <w:pStyle w:val="11"/>
        <w:ind w:left="0" w:firstLine="709"/>
      </w:pPr>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2F1C4115" w:rsidR="0042774E" w:rsidRPr="005A1D5E" w:rsidRDefault="0025657F" w:rsidP="009A1189">
      <w:pPr>
        <w:pStyle w:val="11"/>
        <w:ind w:left="0" w:firstLine="709"/>
      </w:pPr>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w:t>
      </w:r>
      <w:r w:rsidR="00DE0A29" w:rsidRPr="005A1D5E">
        <w:t>лица Администрации</w:t>
      </w:r>
      <w:r w:rsidR="001D6F03" w:rsidRPr="005A1D5E">
        <w:t>,</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w:t>
      </w:r>
      <w:r w:rsidRPr="005A1D5E">
        <w:lastRenderedPageBreak/>
        <w:t>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1CF6DE5F" w:rsidR="0025657F" w:rsidRPr="005A1D5E" w:rsidRDefault="0025657F" w:rsidP="00500F12">
      <w:pPr>
        <w:pStyle w:val="111"/>
        <w:tabs>
          <w:tab w:val="left" w:pos="1560"/>
        </w:tabs>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DE0A29">
        <w:t xml:space="preserve">начальник отдела субсидий </w:t>
      </w:r>
      <w:r w:rsidR="00DE0A29" w:rsidRPr="005A1D5E">
        <w:t>Администрации</w:t>
      </w:r>
      <w:r w:rsidR="00DE0A29">
        <w:t xml:space="preserve"> Рузского городского округа</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92016985"/>
      <w:r w:rsidRPr="005A1D5E">
        <w:rPr>
          <w:i w:val="0"/>
        </w:rPr>
        <w:t xml:space="preserve">Положения, характеризующие требования к порядку и формам контроля за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контроля за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t>тщательность.</w:t>
      </w:r>
    </w:p>
    <w:p w14:paraId="3305C553" w14:textId="2AAEA4B1" w:rsidR="0025657F" w:rsidRPr="005A1D5E" w:rsidRDefault="00A3253F" w:rsidP="00A3253F">
      <w:pPr>
        <w:pStyle w:val="11"/>
        <w:ind w:left="0" w:firstLine="709"/>
      </w:pPr>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F6FDEE2" w14:textId="260D6558" w:rsidR="0025657F" w:rsidRPr="005A1D5E" w:rsidRDefault="0025657F" w:rsidP="009A1189">
      <w:pPr>
        <w:pStyle w:val="11"/>
        <w:ind w:left="0" w:firstLine="709"/>
      </w:pPr>
      <w:r w:rsidRPr="005A1D5E">
        <w:t>Дол</w:t>
      </w:r>
      <w:r w:rsidR="009E483C">
        <w:t>жностные лица, осуществляющие т</w:t>
      </w:r>
      <w:r w:rsidRPr="005A1D5E">
        <w:t xml:space="preserve">екущий контроль за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lastRenderedPageBreak/>
        <w:t xml:space="preserve">Тщательность осуществления Текущего контроля за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14:paraId="4952FCD9" w14:textId="4A531D14"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 xml:space="preserve">индивидуальные и коллективные обращения с </w:t>
      </w:r>
      <w:r w:rsidR="00A15D85" w:rsidRPr="005A07F2">
        <w:t>предложениями по совершенствовании 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40248D" w:rsidRPr="005A07F2">
        <w:t>Администрации</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
    <w:p w14:paraId="0FBAF40A" w14:textId="60870551" w:rsidR="0025657F" w:rsidRPr="005A1D5E" w:rsidRDefault="0025657F" w:rsidP="009A1189">
      <w:pPr>
        <w:pStyle w:val="11"/>
        <w:ind w:left="0" w:firstLine="709"/>
      </w:pPr>
      <w:r w:rsidRPr="005A1D5E">
        <w:t xml:space="preserve">Контроль за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6BB6DACA"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009E483C">
        <w:t xml:space="preserve"> МФЦ, </w:t>
      </w:r>
      <w:r w:rsidRPr="005A1D5E">
        <w:t xml:space="preserve">участвующих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76F31D81" w:rsidR="001F0F95" w:rsidRPr="005A1D5E" w:rsidRDefault="001F0F95" w:rsidP="0061675A">
      <w:pPr>
        <w:pStyle w:val="11"/>
        <w:ind w:left="0" w:firstLine="709"/>
      </w:pPr>
      <w:r w:rsidRPr="00801EE7">
        <w:lastRenderedPageBreak/>
        <w:t xml:space="preserve">Заявитель </w:t>
      </w:r>
      <w:r w:rsidR="0016291C" w:rsidRPr="00801EE7">
        <w:t xml:space="preserve">(Представитель заявителя) </w:t>
      </w:r>
      <w:r w:rsidRPr="00801EE7">
        <w:t xml:space="preserve">имеет право обратиться </w:t>
      </w:r>
      <w:r w:rsidR="007726DC">
        <w:br/>
        <w:t xml:space="preserve">к </w:t>
      </w:r>
      <w:r w:rsidR="002251BD">
        <w:t>руководителю</w:t>
      </w:r>
      <w:r w:rsidR="007726DC">
        <w:t xml:space="preserve"> </w:t>
      </w:r>
      <w:r w:rsidR="007726DC" w:rsidRPr="002251BD">
        <w:t>а</w:t>
      </w:r>
      <w:r w:rsidR="0040248D" w:rsidRPr="002251BD">
        <w:t>дминистраци</w:t>
      </w:r>
      <w:r w:rsidR="007726DC" w:rsidRPr="002251BD">
        <w:t xml:space="preserve">и </w:t>
      </w:r>
      <w:r w:rsidR="00C81009" w:rsidRPr="002251BD">
        <w:t>г</w:t>
      </w:r>
      <w:r w:rsidR="002251BD" w:rsidRPr="002251BD">
        <w:t xml:space="preserve">ородского </w:t>
      </w:r>
      <w:r w:rsidR="00C81009" w:rsidRPr="002251BD">
        <w:t>о</w:t>
      </w:r>
      <w:r w:rsidR="002251BD" w:rsidRPr="002251BD">
        <w:t>круга</w:t>
      </w:r>
      <w:r w:rsidR="00C81009" w:rsidRPr="002251BD">
        <w:t xml:space="preserve"> Звенигород</w:t>
      </w:r>
      <w:r w:rsidR="007726DC" w:rsidRPr="002251BD">
        <w:t xml:space="preserve">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отказ должностного лица </w:t>
      </w:r>
      <w:r w:rsidR="0040248D" w:rsidRPr="005A1D5E">
        <w:rPr>
          <w:rFonts w:ascii="Times New Roman" w:hAnsi="Times New Roman"/>
          <w:sz w:val="28"/>
          <w:szCs w:val="28"/>
        </w:rPr>
        <w:t>Администрации</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xml:space="preserve">- </w:t>
      </w:r>
      <w:r w:rsidRPr="005A1D5E">
        <w:rPr>
          <w:rFonts w:ascii="Times New Roman" w:hAnsi="Times New Roman"/>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733942"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67BFDC0A"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2251BD">
        <w:rPr>
          <w:rFonts w:ascii="Times New Roman" w:hAnsi="Times New Roman"/>
          <w:sz w:val="28"/>
          <w:szCs w:val="28"/>
        </w:rPr>
        <w:t xml:space="preserve">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в уполномоченный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A1D5E">
        <w:rPr>
          <w:rFonts w:ascii="Times New Roman" w:hAnsi="Times New Roman"/>
          <w:sz w:val="28"/>
          <w:szCs w:val="28"/>
        </w:rPr>
        <w:lastRenderedPageBreak/>
        <w:t>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158B1FA0"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 xml:space="preserve">При удовлетворении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21C611D"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рассмотрения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176CF6">
        <w:rPr>
          <w:rFonts w:ascii="Times New Roman" w:hAnsi="Times New Roman"/>
          <w:sz w:val="28"/>
          <w:szCs w:val="28"/>
        </w:rPr>
        <w:t>предварительного расследования</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4306BF2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2658F9"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B94226">
        <w:t xml:space="preserve"> </w:t>
      </w:r>
      <w:bookmarkStart w:id="212" w:name="_Toc483524733"/>
      <w:bookmarkStart w:id="213" w:name="_Toc492016989"/>
      <w:r w:rsidRPr="002658F9">
        <w:rPr>
          <w:i w:val="0"/>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7D0C7F2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D10C43" w:rsidRPr="00C20A37">
        <w:rPr>
          <w:rFonts w:ascii="Times New Roman" w:hAnsi="Times New Roman"/>
          <w:sz w:val="28"/>
          <w:szCs w:val="28"/>
        </w:rPr>
        <w:t>Администрации</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53855AB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C1F4471" w14:textId="78615586"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обрабатываются персональные данные, указанные в Заявлении и прилагаемых к нему документах.</w:t>
      </w:r>
    </w:p>
    <w:p w14:paraId="76916F06" w14:textId="7CE5160A"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9B7620">
        <w:rPr>
          <w:rFonts w:ascii="Times New Roman" w:hAnsi="Times New Roman"/>
          <w:sz w:val="28"/>
          <w:szCs w:val="28"/>
          <w:lang w:eastAsia="ru-RU"/>
        </w:rPr>
        <w:t>Администрации</w:t>
      </w:r>
      <w:r w:rsidRPr="009B7620">
        <w:rPr>
          <w:rFonts w:ascii="Times New Roman" w:hAnsi="Times New Roman"/>
          <w:sz w:val="28"/>
          <w:szCs w:val="28"/>
          <w:lang w:eastAsia="ru-RU"/>
        </w:rPr>
        <w:t xml:space="preserve">, относятся граждане, обратившиеся в </w:t>
      </w:r>
      <w:r w:rsidR="00767DC2" w:rsidRPr="009B7620">
        <w:rPr>
          <w:rFonts w:ascii="Times New Roman" w:hAnsi="Times New Roman"/>
          <w:sz w:val="28"/>
          <w:szCs w:val="28"/>
          <w:lang w:eastAsia="ru-RU"/>
        </w:rPr>
        <w:t>Администрацию</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4094C653"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В случае достижения цели обработки персональных данных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обязан</w:t>
      </w:r>
      <w:r w:rsidR="00767DC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w:t>
      </w:r>
      <w:r w:rsidRPr="003E7DD9">
        <w:rPr>
          <w:rFonts w:ascii="Times New Roman" w:hAnsi="Times New Roman"/>
          <w:sz w:val="28"/>
          <w:szCs w:val="28"/>
          <w:lang w:eastAsia="ru-RU"/>
        </w:rPr>
        <w:lastRenderedPageBreak/>
        <w:t xml:space="preserve">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7DC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0491171A"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В случае отзыва субъектом персональных данных согласия на обработку его персональных данных </w:t>
      </w:r>
      <w:r w:rsidR="004B4B32">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должн</w:t>
      </w:r>
      <w:r w:rsidR="004B4B32">
        <w:rPr>
          <w:rFonts w:ascii="Times New Roman" w:hAnsi="Times New Roman"/>
          <w:sz w:val="28"/>
          <w:szCs w:val="28"/>
          <w:lang w:eastAsia="ru-RU"/>
        </w:rPr>
        <w:t>а</w:t>
      </w:r>
      <w:r w:rsidRPr="003E7DD9">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453B8">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Pr>
          <w:rFonts w:ascii="Times New Roman" w:hAnsi="Times New Roman"/>
          <w:sz w:val="28"/>
          <w:szCs w:val="28"/>
          <w:lang w:eastAsia="ru-RU"/>
        </w:rPr>
        <w:t>Администрация</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45383960"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4453B8">
        <w:rPr>
          <w:rFonts w:ascii="Times New Roman" w:hAnsi="Times New Roman"/>
          <w:sz w:val="28"/>
          <w:szCs w:val="28"/>
          <w:lang w:eastAsia="ru-RU"/>
        </w:rPr>
        <w:t>Администрация</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5"/>
          <w:footerReference w:type="default" r:id="rId16"/>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5" w:name="_Toc492016990"/>
      <w:r w:rsidRPr="005A1D5E">
        <w:rPr>
          <w:b w:val="0"/>
          <w:sz w:val="22"/>
          <w:szCs w:val="22"/>
        </w:rPr>
        <w:lastRenderedPageBreak/>
        <w:t>Приложение 1</w:t>
      </w:r>
      <w:bookmarkEnd w:id="215"/>
      <w:r w:rsidRPr="005A1D5E">
        <w:rPr>
          <w:b w:val="0"/>
          <w:sz w:val="22"/>
          <w:szCs w:val="22"/>
        </w:rPr>
        <w:t xml:space="preserve"> </w:t>
      </w:r>
    </w:p>
    <w:p w14:paraId="4998AB26" w14:textId="20D6B2B8" w:rsidR="00ED18B2" w:rsidRDefault="006E4113" w:rsidP="008A79A8">
      <w:pPr>
        <w:spacing w:after="0"/>
        <w:ind w:left="5670"/>
        <w:rPr>
          <w:rFonts w:ascii="Times New Roman" w:hAnsi="Times New Roman"/>
        </w:rPr>
      </w:pPr>
      <w:r>
        <w:rPr>
          <w:rFonts w:ascii="Times New Roman" w:hAnsi="Times New Roman"/>
        </w:rPr>
        <w:t xml:space="preserve">к </w:t>
      </w:r>
      <w:r w:rsidR="00E13302">
        <w:rPr>
          <w:rFonts w:ascii="Times New Roman" w:hAnsi="Times New Roman"/>
        </w:rPr>
        <w:t>а</w:t>
      </w:r>
      <w:r>
        <w:rPr>
          <w:rFonts w:ascii="Times New Roman" w:hAnsi="Times New Roman"/>
        </w:rPr>
        <w:t>дминистративному</w:t>
      </w:r>
      <w:r w:rsidR="00ED18B2" w:rsidRPr="005A1D5E">
        <w:rPr>
          <w:rFonts w:ascii="Times New Roman" w:hAnsi="Times New Roman"/>
        </w:rPr>
        <w:t xml:space="preserve"> регламент</w:t>
      </w:r>
      <w:r>
        <w:rPr>
          <w:rFonts w:ascii="Times New Roman" w:hAnsi="Times New Roman"/>
        </w:rPr>
        <w:t>у</w:t>
      </w:r>
      <w:r w:rsidR="00ED18B2" w:rsidRPr="005A1D5E">
        <w:rPr>
          <w:rFonts w:ascii="Times New Roman" w:hAnsi="Times New Roman"/>
        </w:rPr>
        <w:t xml:space="preserve"> </w:t>
      </w:r>
      <w:r w:rsidR="00904E5D" w:rsidRPr="005A1D5E">
        <w:rPr>
          <w:rFonts w:ascii="Times New Roman" w:hAnsi="Times New Roman"/>
        </w:rPr>
        <w:t xml:space="preserve">по </w:t>
      </w:r>
      <w:r w:rsidR="00ED18B2" w:rsidRPr="005A1D5E">
        <w:rPr>
          <w:rFonts w:ascii="Times New Roman" w:hAnsi="Times New Roman"/>
        </w:rPr>
        <w:t>предоставлени</w:t>
      </w:r>
      <w:r w:rsidR="00904E5D" w:rsidRPr="005A1D5E">
        <w:rPr>
          <w:rFonts w:ascii="Times New Roman" w:hAnsi="Times New Roman"/>
        </w:rPr>
        <w:t>ю</w:t>
      </w:r>
      <w:r w:rsidR="00ED18B2" w:rsidRPr="005A1D5E">
        <w:rPr>
          <w:rFonts w:ascii="Times New Roman" w:hAnsi="Times New Roman"/>
        </w:rPr>
        <w:t xml:space="preserve"> государственной услуги </w:t>
      </w:r>
      <w:r w:rsidR="008A79A8">
        <w:rPr>
          <w:rFonts w:ascii="Times New Roman" w:hAnsi="Times New Roman"/>
        </w:rPr>
        <w:t>по п</w:t>
      </w:r>
      <w:r w:rsidR="00ED18B2" w:rsidRPr="005A1D5E">
        <w:rPr>
          <w:rFonts w:ascii="Times New Roman" w:hAnsi="Times New Roman"/>
        </w:rPr>
        <w:t>редоставлени</w:t>
      </w:r>
      <w:r w:rsidR="008A79A8">
        <w:rPr>
          <w:rFonts w:ascii="Times New Roman" w:hAnsi="Times New Roman"/>
        </w:rPr>
        <w:t>ю</w:t>
      </w:r>
      <w:r w:rsidR="00ED18B2" w:rsidRPr="005A1D5E">
        <w:rPr>
          <w:rFonts w:ascii="Times New Roman" w:hAnsi="Times New Roman"/>
        </w:rPr>
        <w:t xml:space="preserve"> гражданам субсидий на оплату жилого помещения и коммунальных услуг</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6" w:name="_Toc484504131"/>
      <w:bookmarkStart w:id="217" w:name="_Toc484504569"/>
      <w:bookmarkStart w:id="218" w:name="_Toc491671300"/>
      <w:bookmarkStart w:id="219" w:name="_Toc492016991"/>
      <w:r w:rsidRPr="005A1D5E">
        <w:t>Термины и определения</w:t>
      </w:r>
      <w:bookmarkEnd w:id="216"/>
      <w:bookmarkEnd w:id="217"/>
      <w:bookmarkEnd w:id="218"/>
      <w:bookmarkEnd w:id="219"/>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D60FDD" w:rsidRDefault="009E7E79" w:rsidP="00843189">
            <w:pPr>
              <w:spacing w:after="0" w:line="240" w:lineRule="auto"/>
              <w:ind w:right="459"/>
              <w:jc w:val="both"/>
              <w:rPr>
                <w:rFonts w:ascii="Times New Roman" w:eastAsia="Times New Roman" w:hAnsi="Times New Roman"/>
                <w:sz w:val="28"/>
                <w:szCs w:val="28"/>
                <w:lang w:eastAsia="ru-RU"/>
              </w:rPr>
            </w:pPr>
            <w:r w:rsidRPr="00D60FDD">
              <w:rPr>
                <w:rFonts w:ascii="Times New Roman" w:eastAsia="Times New Roman" w:hAnsi="Times New Roman"/>
                <w:sz w:val="28"/>
                <w:szCs w:val="28"/>
                <w:lang w:eastAsia="ru-RU"/>
              </w:rPr>
              <w:t xml:space="preserve">административный регламент </w:t>
            </w:r>
            <w:r w:rsidR="00597537" w:rsidRPr="00D60FDD">
              <w:rPr>
                <w:rFonts w:ascii="Times New Roman" w:eastAsia="Times New Roman" w:hAnsi="Times New Roman"/>
                <w:sz w:val="28"/>
                <w:szCs w:val="28"/>
                <w:lang w:eastAsia="ru-RU"/>
              </w:rPr>
              <w:t>предоставления</w:t>
            </w:r>
            <w:r w:rsidR="00EA6C45" w:rsidRPr="00D60FDD">
              <w:rPr>
                <w:rFonts w:ascii="Times New Roman" w:eastAsia="Times New Roman" w:hAnsi="Times New Roman"/>
                <w:sz w:val="28"/>
                <w:szCs w:val="28"/>
                <w:lang w:eastAsia="ru-RU"/>
              </w:rPr>
              <w:t xml:space="preserve"> </w:t>
            </w:r>
            <w:r w:rsidR="00271D54" w:rsidRPr="00D60FDD">
              <w:rPr>
                <w:rFonts w:ascii="Times New Roman" w:eastAsia="Times New Roman" w:hAnsi="Times New Roman"/>
                <w:sz w:val="28"/>
                <w:szCs w:val="28"/>
                <w:lang w:eastAsia="ru-RU"/>
              </w:rPr>
              <w:t>государственной</w:t>
            </w:r>
            <w:r w:rsidRPr="00D60FDD">
              <w:rPr>
                <w:rFonts w:ascii="Times New Roman" w:eastAsia="Times New Roman" w:hAnsi="Times New Roman"/>
                <w:sz w:val="28"/>
                <w:szCs w:val="28"/>
                <w:lang w:eastAsia="ru-RU"/>
              </w:rPr>
              <w:t xml:space="preserve"> услуги </w:t>
            </w:r>
            <w:r w:rsidR="00EA6C45" w:rsidRPr="00D60FDD">
              <w:rPr>
                <w:rFonts w:ascii="Times New Roman" w:eastAsia="Times New Roman" w:hAnsi="Times New Roman"/>
                <w:sz w:val="28"/>
                <w:szCs w:val="28"/>
                <w:lang w:eastAsia="ru-RU"/>
              </w:rPr>
              <w:t>«П</w:t>
            </w:r>
            <w:r w:rsidRPr="00D60FDD">
              <w:rPr>
                <w:rFonts w:ascii="Times New Roman" w:eastAsia="Times New Roman" w:hAnsi="Times New Roman"/>
                <w:sz w:val="28"/>
                <w:szCs w:val="28"/>
                <w:lang w:eastAsia="ru-RU"/>
              </w:rPr>
              <w:t>редоставлени</w:t>
            </w:r>
            <w:r w:rsidR="00EA6C45" w:rsidRPr="00D60FDD">
              <w:rPr>
                <w:rFonts w:ascii="Times New Roman" w:eastAsia="Times New Roman" w:hAnsi="Times New Roman"/>
                <w:sz w:val="28"/>
                <w:szCs w:val="28"/>
                <w:lang w:eastAsia="ru-RU"/>
              </w:rPr>
              <w:t xml:space="preserve">е </w:t>
            </w:r>
            <w:r w:rsidRPr="00D60FDD">
              <w:rPr>
                <w:rFonts w:ascii="Times New Roman" w:eastAsia="Times New Roman" w:hAnsi="Times New Roman"/>
                <w:sz w:val="28"/>
                <w:szCs w:val="28"/>
                <w:lang w:eastAsia="ru-RU"/>
              </w:rPr>
              <w:t xml:space="preserve">гражданам субсидий на оплату жилого </w:t>
            </w:r>
            <w:r w:rsidR="00EA6C45" w:rsidRPr="00D60FDD">
              <w:rPr>
                <w:rFonts w:ascii="Times New Roman" w:eastAsia="Times New Roman" w:hAnsi="Times New Roman"/>
                <w:sz w:val="28"/>
                <w:szCs w:val="28"/>
                <w:lang w:eastAsia="ru-RU"/>
              </w:rPr>
              <w:t>п</w:t>
            </w:r>
            <w:r w:rsidRPr="00D60FDD">
              <w:rPr>
                <w:rFonts w:ascii="Times New Roman" w:eastAsia="Times New Roman" w:hAnsi="Times New Roman"/>
                <w:sz w:val="28"/>
                <w:szCs w:val="28"/>
                <w:lang w:eastAsia="ru-RU"/>
              </w:rPr>
              <w:t>омещения и коммунальных услуг</w:t>
            </w:r>
            <w:r w:rsidR="00EA6C45" w:rsidRPr="00D60FDD">
              <w:rPr>
                <w:rFonts w:ascii="Times New Roman" w:eastAsia="Times New Roman" w:hAnsi="Times New Roman"/>
                <w:sz w:val="28"/>
                <w:szCs w:val="28"/>
                <w:lang w:eastAsia="ru-RU"/>
              </w:rPr>
              <w:t>»</w:t>
            </w:r>
            <w:r w:rsidRPr="00D60FDD">
              <w:rPr>
                <w:rFonts w:ascii="Times New Roman" w:eastAsia="Times New Roman" w:hAnsi="Times New Roman"/>
                <w:sz w:val="28"/>
                <w:szCs w:val="28"/>
                <w:lang w:eastAsia="ru-RU"/>
              </w:rPr>
              <w:t>;</w:t>
            </w:r>
          </w:p>
          <w:p w14:paraId="046023EC" w14:textId="0D91A6DA" w:rsidR="00AD6352" w:rsidRPr="00D60FDD" w:rsidRDefault="00D60FDD" w:rsidP="005252C2">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5252C2" w:rsidRPr="00D60FDD">
              <w:rPr>
                <w:rFonts w:ascii="Times New Roman" w:eastAsia="Times New Roman" w:hAnsi="Times New Roman"/>
                <w:sz w:val="28"/>
                <w:szCs w:val="28"/>
                <w:lang w:eastAsia="ru-RU"/>
              </w:rPr>
              <w:t>дминистрация городского округа Звенигород</w:t>
            </w:r>
            <w:r w:rsidR="00AD6352" w:rsidRPr="00D60FDD">
              <w:rPr>
                <w:rFonts w:ascii="Times New Roman" w:eastAsia="Times New Roman" w:hAnsi="Times New Roman"/>
                <w:sz w:val="28"/>
                <w:szCs w:val="28"/>
                <w:lang w:eastAsia="ru-RU"/>
              </w:rPr>
              <w:t xml:space="preserve">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lastRenderedPageBreak/>
              <w:t>Модуль МФЦ единой информационной системы 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8" w:name="_Toc491671301"/>
      <w:bookmarkStart w:id="239" w:name="_Toc492016992"/>
      <w:r w:rsidRPr="005A1D5E">
        <w:rPr>
          <w:b w:val="0"/>
          <w:sz w:val="22"/>
          <w:szCs w:val="22"/>
        </w:rPr>
        <w:lastRenderedPageBreak/>
        <w:t>Приложение 2</w:t>
      </w:r>
      <w:bookmarkEnd w:id="238"/>
      <w:bookmarkEnd w:id="239"/>
      <w:r w:rsidRPr="005A1D5E">
        <w:rPr>
          <w:b w:val="0"/>
          <w:sz w:val="22"/>
          <w:szCs w:val="22"/>
        </w:rPr>
        <w:t xml:space="preserve"> </w:t>
      </w:r>
    </w:p>
    <w:p w14:paraId="3E37ECC2" w14:textId="7EEA8F83" w:rsidR="005E34A4" w:rsidRPr="005A1D5E" w:rsidRDefault="0075649C" w:rsidP="002A453B">
      <w:pPr>
        <w:spacing w:after="0"/>
        <w:ind w:left="5670"/>
        <w:rPr>
          <w:rFonts w:ascii="Times New Roman" w:hAnsi="Times New Roman"/>
        </w:rPr>
      </w:pPr>
      <w:r>
        <w:rPr>
          <w:rFonts w:ascii="Times New Roman" w:hAnsi="Times New Roman"/>
        </w:rPr>
        <w:t>к административному регламенту</w:t>
      </w:r>
      <w:r w:rsidR="005E34A4" w:rsidRPr="005A1D5E">
        <w:rPr>
          <w:rFonts w:ascii="Times New Roman" w:hAnsi="Times New Roman"/>
        </w:rPr>
        <w:t xml:space="preserve"> </w:t>
      </w:r>
      <w:r w:rsidR="00904E5D" w:rsidRPr="005A1D5E">
        <w:rPr>
          <w:rFonts w:ascii="Times New Roman" w:hAnsi="Times New Roman"/>
        </w:rPr>
        <w:t>по предоставлению</w:t>
      </w:r>
      <w:r w:rsidR="005E34A4" w:rsidRPr="005A1D5E">
        <w:rPr>
          <w:rFonts w:ascii="Times New Roman" w:hAnsi="Times New Roman"/>
        </w:rPr>
        <w:t xml:space="preserve"> государственной услуги </w:t>
      </w:r>
      <w:r w:rsidR="002A453B">
        <w:rPr>
          <w:rFonts w:ascii="Times New Roman" w:hAnsi="Times New Roman"/>
        </w:rPr>
        <w:t>по п</w:t>
      </w:r>
      <w:r w:rsidR="005E34A4" w:rsidRPr="005A1D5E">
        <w:rPr>
          <w:rFonts w:ascii="Times New Roman" w:hAnsi="Times New Roman"/>
        </w:rPr>
        <w:t>редоставлени</w:t>
      </w:r>
      <w:r w:rsidR="002A453B">
        <w:rPr>
          <w:rFonts w:ascii="Times New Roman" w:hAnsi="Times New Roman"/>
        </w:rPr>
        <w:t>ю</w:t>
      </w:r>
      <w:r w:rsidR="005E34A4"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p>
    <w:p w14:paraId="35E66A5E" w14:textId="77777777" w:rsidR="002A453B" w:rsidRDefault="002A453B" w:rsidP="005E34A4">
      <w:pPr>
        <w:spacing w:after="0" w:line="240" w:lineRule="auto"/>
        <w:rPr>
          <w:rFonts w:ascii="Times New Roman" w:hAnsi="Times New Roman"/>
          <w:b/>
          <w:sz w:val="28"/>
          <w:szCs w:val="28"/>
        </w:rPr>
      </w:pPr>
    </w:p>
    <w:p w14:paraId="638B6C4B" w14:textId="77777777" w:rsidR="002A453B" w:rsidRDefault="002A453B" w:rsidP="005E34A4">
      <w:pPr>
        <w:spacing w:after="0" w:line="240" w:lineRule="auto"/>
        <w:rPr>
          <w:rFonts w:ascii="Times New Roman" w:hAnsi="Times New Roman"/>
          <w:b/>
          <w:sz w:val="28"/>
          <w:szCs w:val="28"/>
        </w:rPr>
      </w:pPr>
    </w:p>
    <w:p w14:paraId="76C65268" w14:textId="77777777" w:rsidR="002A453B" w:rsidRPr="005A1D5E" w:rsidRDefault="002A453B" w:rsidP="005E34A4">
      <w:pPr>
        <w:spacing w:after="0" w:line="240" w:lineRule="auto"/>
        <w:rPr>
          <w:rFonts w:ascii="Times New Roman" w:hAnsi="Times New Roman"/>
          <w:b/>
          <w:sz w:val="28"/>
          <w:szCs w:val="28"/>
        </w:rPr>
      </w:pPr>
    </w:p>
    <w:p w14:paraId="69B0DAE6" w14:textId="77777777" w:rsidR="005E34A4" w:rsidRPr="005A1D5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bookmarkEnd w:id="220"/>
    <w:bookmarkEnd w:id="221"/>
    <w:bookmarkEnd w:id="222"/>
    <w:bookmarkEnd w:id="223"/>
    <w:bookmarkEnd w:id="224"/>
    <w:bookmarkEnd w:id="225"/>
    <w:bookmarkEnd w:id="226"/>
    <w:bookmarkEnd w:id="227"/>
    <w:bookmarkEnd w:id="228"/>
    <w:bookmarkEnd w:id="229"/>
    <w:bookmarkEnd w:id="230"/>
    <w:bookmarkEnd w:id="231"/>
    <w:p w14:paraId="6F4537ED" w14:textId="77777777" w:rsidR="001D06ED" w:rsidRPr="001D06ED" w:rsidRDefault="001D06ED" w:rsidP="001D06ED">
      <w:pPr>
        <w:spacing w:after="0" w:line="240" w:lineRule="auto"/>
        <w:rPr>
          <w:rFonts w:ascii="Times New Roman" w:eastAsia="Times New Roman" w:hAnsi="Times New Roman"/>
          <w:b/>
          <w:sz w:val="28"/>
          <w:szCs w:val="28"/>
          <w:lang w:eastAsia="ru-RU"/>
        </w:rPr>
      </w:pPr>
      <w:r w:rsidRPr="001D06ED">
        <w:rPr>
          <w:rFonts w:ascii="Times New Roman" w:eastAsia="Times New Roman" w:hAnsi="Times New Roman"/>
          <w:b/>
          <w:sz w:val="28"/>
          <w:szCs w:val="28"/>
          <w:lang w:eastAsia="ru-RU"/>
        </w:rPr>
        <w:t>1. Администрация Рузского городского округа Московской области</w:t>
      </w:r>
    </w:p>
    <w:p w14:paraId="4D7F71E3" w14:textId="77777777" w:rsidR="001D06ED" w:rsidRPr="001D06ED" w:rsidRDefault="001D06ED" w:rsidP="001D06ED">
      <w:pPr>
        <w:suppressAutoHyphens/>
        <w:autoSpaceDE w:val="0"/>
        <w:autoSpaceDN w:val="0"/>
        <w:adjustRightInd w:val="0"/>
        <w:spacing w:after="0" w:line="240" w:lineRule="auto"/>
        <w:rPr>
          <w:rFonts w:ascii="Times New Roman" w:eastAsia="Times New Roman" w:hAnsi="Times New Roman"/>
          <w:sz w:val="28"/>
          <w:szCs w:val="28"/>
          <w:lang w:eastAsia="ar-SA"/>
        </w:rPr>
      </w:pPr>
      <w:r w:rsidRPr="001D06ED">
        <w:rPr>
          <w:rFonts w:ascii="Times New Roman" w:eastAsia="Times New Roman" w:hAnsi="Times New Roman"/>
          <w:sz w:val="28"/>
          <w:szCs w:val="28"/>
          <w:lang w:eastAsia="ar-SA"/>
        </w:rPr>
        <w:t>Место нахождения: 143100, МО, г. Руза, ул. Солнцева д. 11.</w:t>
      </w:r>
    </w:p>
    <w:p w14:paraId="2D40F5CC"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Почтовый адрес: </w:t>
      </w:r>
      <w:r w:rsidRPr="001D06ED">
        <w:rPr>
          <w:rFonts w:ascii="Times New Roman" w:eastAsia="Times New Roman" w:hAnsi="Times New Roman"/>
          <w:sz w:val="28"/>
          <w:szCs w:val="28"/>
          <w:lang w:eastAsia="ar-SA"/>
        </w:rPr>
        <w:t>143100, МО, г. Руза, ул. Солнцева д. 11.</w:t>
      </w:r>
    </w:p>
    <w:p w14:paraId="30224EE7"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Контактный телефон: 8(496)27-20-658</w:t>
      </w:r>
    </w:p>
    <w:p w14:paraId="2F39CBCF"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Горячая линия Губернатора Московской области: 8-800-550-50-30</w:t>
      </w:r>
    </w:p>
    <w:p w14:paraId="574CA083" w14:textId="77777777" w:rsidR="001D06ED" w:rsidRPr="001D06ED" w:rsidRDefault="001D06ED" w:rsidP="001D06ED">
      <w:pPr>
        <w:spacing w:after="0" w:line="240" w:lineRule="auto"/>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Официальный сайт в информационно-коммуникационной сети «Интернет»:</w:t>
      </w:r>
      <w:r w:rsidRPr="001D06ED">
        <w:rPr>
          <w:rFonts w:ascii="Times New Roman" w:eastAsia="Times New Roman" w:hAnsi="Times New Roman"/>
          <w:sz w:val="24"/>
          <w:szCs w:val="24"/>
          <w:lang w:eastAsia="ru-RU"/>
        </w:rPr>
        <w:t xml:space="preserve"> </w:t>
      </w:r>
      <w:r w:rsidRPr="001D06ED">
        <w:rPr>
          <w:rFonts w:ascii="Times New Roman" w:eastAsia="Times New Roman" w:hAnsi="Times New Roman"/>
          <w:sz w:val="28"/>
          <w:szCs w:val="28"/>
          <w:lang w:eastAsia="ru-RU"/>
        </w:rPr>
        <w:t>http://www.</w:t>
      </w:r>
      <w:r w:rsidRPr="001D06ED">
        <w:rPr>
          <w:rFonts w:ascii="Times New Roman" w:eastAsia="Times New Roman" w:hAnsi="Times New Roman"/>
          <w:sz w:val="24"/>
          <w:szCs w:val="24"/>
          <w:lang w:eastAsia="ru-RU"/>
        </w:rPr>
        <w:t xml:space="preserve"> </w:t>
      </w:r>
      <w:hyperlink r:id="rId17" w:history="1">
        <w:proofErr w:type="spellStart"/>
        <w:r w:rsidRPr="001D06ED">
          <w:rPr>
            <w:rFonts w:ascii="Times New Roman" w:eastAsia="Times New Roman" w:hAnsi="Times New Roman"/>
            <w:color w:val="0000FF"/>
            <w:sz w:val="28"/>
            <w:szCs w:val="28"/>
            <w:u w:val="single"/>
            <w:lang w:val="en-US" w:eastAsia="ru-RU"/>
          </w:rPr>
          <w:t>ruzaregion</w:t>
        </w:r>
        <w:proofErr w:type="spellEnd"/>
        <w:r w:rsidRPr="001D06ED">
          <w:rPr>
            <w:rFonts w:ascii="Times New Roman" w:eastAsia="Times New Roman" w:hAnsi="Times New Roman"/>
            <w:color w:val="0000FF"/>
            <w:sz w:val="28"/>
            <w:szCs w:val="28"/>
            <w:u w:val="single"/>
            <w:lang w:eastAsia="ru-RU"/>
          </w:rPr>
          <w:t>.</w:t>
        </w:r>
        <w:proofErr w:type="spellStart"/>
        <w:r w:rsidRPr="001D06ED">
          <w:rPr>
            <w:rFonts w:ascii="Times New Roman" w:eastAsia="Times New Roman" w:hAnsi="Times New Roman"/>
            <w:color w:val="0000FF"/>
            <w:sz w:val="28"/>
            <w:szCs w:val="28"/>
            <w:u w:val="single"/>
            <w:lang w:val="en-US" w:eastAsia="ru-RU"/>
          </w:rPr>
          <w:t>ru</w:t>
        </w:r>
        <w:proofErr w:type="spellEnd"/>
      </w:hyperlink>
    </w:p>
    <w:p w14:paraId="31B6930A" w14:textId="77777777" w:rsidR="001D06ED" w:rsidRPr="001D06ED" w:rsidRDefault="001D06ED" w:rsidP="001D06ED">
      <w:pPr>
        <w:tabs>
          <w:tab w:val="left" w:pos="3300"/>
        </w:tabs>
        <w:spacing w:after="0" w:line="240" w:lineRule="auto"/>
        <w:rPr>
          <w:rFonts w:ascii="Times New Roman" w:eastAsia="Times New Roman" w:hAnsi="Times New Roman"/>
          <w:sz w:val="24"/>
          <w:szCs w:val="24"/>
          <w:lang w:eastAsia="ru-RU"/>
        </w:rPr>
      </w:pPr>
      <w:r w:rsidRPr="001D06ED">
        <w:rPr>
          <w:rFonts w:ascii="Times New Roman" w:eastAsia="Times New Roman" w:hAnsi="Times New Roman"/>
          <w:sz w:val="28"/>
          <w:szCs w:val="28"/>
          <w:lang w:eastAsia="ru-RU"/>
        </w:rPr>
        <w:t xml:space="preserve">Адрес электронной почты в сети Интернет: </w:t>
      </w:r>
      <w:proofErr w:type="spellStart"/>
      <w:r w:rsidRPr="001D06ED">
        <w:rPr>
          <w:rFonts w:ascii="Times New Roman" w:eastAsia="Times New Roman" w:hAnsi="Times New Roman"/>
          <w:b/>
          <w:sz w:val="24"/>
          <w:szCs w:val="24"/>
          <w:lang w:val="en-US" w:eastAsia="ru-RU"/>
        </w:rPr>
        <w:t>ruzasubs</w:t>
      </w:r>
      <w:proofErr w:type="spellEnd"/>
      <w:r w:rsidRPr="001D06ED">
        <w:rPr>
          <w:rFonts w:ascii="Times New Roman" w:eastAsia="Times New Roman" w:hAnsi="Times New Roman"/>
          <w:b/>
          <w:sz w:val="24"/>
          <w:szCs w:val="24"/>
          <w:lang w:eastAsia="ru-RU"/>
        </w:rPr>
        <w:t>@</w:t>
      </w:r>
      <w:r w:rsidRPr="001D06ED">
        <w:rPr>
          <w:rFonts w:ascii="Times New Roman" w:eastAsia="Times New Roman" w:hAnsi="Times New Roman"/>
          <w:b/>
          <w:sz w:val="24"/>
          <w:szCs w:val="24"/>
          <w:lang w:val="en-US" w:eastAsia="ru-RU"/>
        </w:rPr>
        <w:t>mail</w:t>
      </w:r>
      <w:r w:rsidRPr="001D06ED">
        <w:rPr>
          <w:rFonts w:ascii="Times New Roman" w:eastAsia="Times New Roman" w:hAnsi="Times New Roman"/>
          <w:b/>
          <w:sz w:val="24"/>
          <w:szCs w:val="24"/>
          <w:lang w:eastAsia="ru-RU"/>
        </w:rPr>
        <w:t>.</w:t>
      </w:r>
      <w:proofErr w:type="spellStart"/>
      <w:r w:rsidRPr="001D06ED">
        <w:rPr>
          <w:rFonts w:ascii="Times New Roman" w:eastAsia="Times New Roman" w:hAnsi="Times New Roman"/>
          <w:b/>
          <w:sz w:val="24"/>
          <w:szCs w:val="24"/>
          <w:lang w:val="en-US" w:eastAsia="ru-RU"/>
        </w:rPr>
        <w:t>ru</w:t>
      </w:r>
      <w:proofErr w:type="spellEnd"/>
    </w:p>
    <w:p w14:paraId="4433AB1E" w14:textId="77777777" w:rsidR="001D06ED" w:rsidRPr="001D06ED" w:rsidRDefault="001D06ED" w:rsidP="001D06ED">
      <w:pPr>
        <w:spacing w:after="0" w:line="240" w:lineRule="auto"/>
        <w:rPr>
          <w:rFonts w:ascii="Times New Roman" w:eastAsia="Times New Roman" w:hAnsi="Times New Roman"/>
          <w:sz w:val="28"/>
          <w:szCs w:val="28"/>
          <w:lang w:eastAsia="ru-RU"/>
        </w:rPr>
      </w:pPr>
    </w:p>
    <w:p w14:paraId="0D38787D" w14:textId="77777777" w:rsidR="001D06ED" w:rsidRPr="001D06ED" w:rsidRDefault="001D06ED" w:rsidP="001D06ED">
      <w:pPr>
        <w:spacing w:after="0" w:line="240" w:lineRule="auto"/>
        <w:rPr>
          <w:rFonts w:ascii="Times New Roman" w:eastAsia="Times New Roman" w:hAnsi="Times New Roman"/>
          <w:sz w:val="28"/>
          <w:szCs w:val="28"/>
          <w:lang w:eastAsia="ru-RU"/>
        </w:rPr>
      </w:pPr>
    </w:p>
    <w:p w14:paraId="4A731E0A" w14:textId="77777777" w:rsidR="001D06ED" w:rsidRPr="001D06ED" w:rsidRDefault="001D06ED" w:rsidP="001D06ED">
      <w:pPr>
        <w:spacing w:after="0" w:line="240" w:lineRule="auto"/>
        <w:rPr>
          <w:rFonts w:ascii="Times New Roman" w:eastAsia="Times New Roman" w:hAnsi="Times New Roman"/>
          <w:sz w:val="28"/>
          <w:szCs w:val="28"/>
          <w:lang w:eastAsia="ru-RU"/>
        </w:rPr>
      </w:pPr>
    </w:p>
    <w:p w14:paraId="3D543C2D" w14:textId="77777777" w:rsidR="001D06ED" w:rsidRPr="001D06ED" w:rsidRDefault="001D06ED" w:rsidP="001D06ED">
      <w:pPr>
        <w:numPr>
          <w:ilvl w:val="0"/>
          <w:numId w:val="21"/>
        </w:numPr>
        <w:tabs>
          <w:tab w:val="left" w:pos="709"/>
        </w:tabs>
        <w:spacing w:after="0" w:line="240" w:lineRule="auto"/>
        <w:ind w:left="0" w:firstLine="0"/>
        <w:contextualSpacing/>
        <w:jc w:val="center"/>
        <w:rPr>
          <w:rFonts w:ascii="Times New Roman" w:eastAsia="Times New Roman" w:hAnsi="Times New Roman"/>
          <w:b/>
          <w:bCs/>
          <w:sz w:val="28"/>
          <w:szCs w:val="28"/>
          <w:lang w:eastAsia="ru-RU"/>
        </w:rPr>
      </w:pPr>
      <w:r w:rsidRPr="001D06ED">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63955C51" w14:textId="77777777" w:rsidR="001D06ED" w:rsidRPr="001D06ED" w:rsidRDefault="001D06ED" w:rsidP="001D06ED">
      <w:pPr>
        <w:spacing w:after="0" w:line="240" w:lineRule="auto"/>
        <w:ind w:left="142"/>
        <w:jc w:val="both"/>
        <w:rPr>
          <w:rFonts w:ascii="Times New Roman" w:eastAsia="Times New Roman" w:hAnsi="Times New Roman"/>
          <w:sz w:val="28"/>
          <w:szCs w:val="28"/>
          <w:lang w:eastAsia="ru-RU"/>
        </w:rPr>
      </w:pPr>
    </w:p>
    <w:p w14:paraId="740384B0" w14:textId="77777777" w:rsidR="001D06ED" w:rsidRPr="001D06ED" w:rsidRDefault="001D06ED" w:rsidP="001D06ED">
      <w:pPr>
        <w:spacing w:after="0" w:line="240" w:lineRule="auto"/>
        <w:ind w:left="142"/>
        <w:jc w:val="both"/>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Информация приведена на сайтах:</w:t>
      </w:r>
    </w:p>
    <w:p w14:paraId="4606380B" w14:textId="77777777" w:rsidR="001D06ED" w:rsidRPr="001D06ED" w:rsidRDefault="001D06ED" w:rsidP="001D06ED">
      <w:pPr>
        <w:spacing w:after="0" w:line="240" w:lineRule="auto"/>
        <w:ind w:left="142"/>
        <w:jc w:val="both"/>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РПГУ: uslugi.mosreg.ru</w:t>
      </w:r>
    </w:p>
    <w:p w14:paraId="77A0CB3E" w14:textId="77777777" w:rsidR="001D06ED" w:rsidRPr="001D06ED" w:rsidRDefault="001D06ED" w:rsidP="001D06ED">
      <w:pPr>
        <w:spacing w:after="0" w:line="240" w:lineRule="auto"/>
        <w:ind w:left="142"/>
        <w:rPr>
          <w:rFonts w:ascii="Times New Roman" w:eastAsia="Times New Roman" w:hAnsi="Times New Roman"/>
          <w:sz w:val="24"/>
          <w:szCs w:val="24"/>
          <w:lang w:eastAsia="ru-RU"/>
        </w:rPr>
      </w:pPr>
      <w:r w:rsidRPr="001D06ED">
        <w:rPr>
          <w:rFonts w:ascii="Times New Roman" w:eastAsia="Times New Roman" w:hAnsi="Times New Roman"/>
          <w:sz w:val="28"/>
          <w:szCs w:val="28"/>
          <w:lang w:eastAsia="ru-RU"/>
        </w:rPr>
        <w:t>МФЦ: mfc.mosreg.ru.</w:t>
      </w:r>
    </w:p>
    <w:p w14:paraId="6EA21423" w14:textId="77777777" w:rsidR="001D06ED" w:rsidRPr="001D06ED" w:rsidRDefault="001D06ED" w:rsidP="001D06E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1D06ED">
        <w:rPr>
          <w:rFonts w:ascii="Times New Roman" w:eastAsia="Times New Roman" w:hAnsi="Times New Roman"/>
          <w:b/>
          <w:sz w:val="28"/>
          <w:szCs w:val="28"/>
          <w:lang w:eastAsia="ru-RU"/>
        </w:rPr>
        <w:t>МКУ «МФЦ Рузского</w:t>
      </w:r>
      <w:r w:rsidRPr="001D06ED">
        <w:rPr>
          <w:rFonts w:ascii="Times New Roman" w:eastAsia="Times New Roman" w:hAnsi="Times New Roman"/>
          <w:sz w:val="28"/>
          <w:szCs w:val="28"/>
          <w:lang w:eastAsia="ru-RU"/>
        </w:rPr>
        <w:t xml:space="preserve"> </w:t>
      </w:r>
      <w:r w:rsidRPr="001D06ED">
        <w:rPr>
          <w:rFonts w:ascii="Times New Roman" w:eastAsia="Times New Roman" w:hAnsi="Times New Roman"/>
          <w:b/>
          <w:sz w:val="28"/>
          <w:szCs w:val="28"/>
          <w:lang w:eastAsia="ru-RU"/>
        </w:rPr>
        <w:t>городского округа», расположенные на территории Рузского городского округа</w:t>
      </w:r>
    </w:p>
    <w:p w14:paraId="5AEB846A" w14:textId="77777777" w:rsidR="001D06ED" w:rsidRPr="001D06ED" w:rsidRDefault="001D06ED" w:rsidP="001D06E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843C089" w14:textId="77777777" w:rsidR="001D06ED" w:rsidRPr="001D06ED" w:rsidRDefault="001D06ED" w:rsidP="001D06E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График работы МКУ «МФЦ Рузского городского округа»:</w:t>
      </w:r>
    </w:p>
    <w:p w14:paraId="7A3DFC11"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 адрес: г. Руза, ул. Федеративная, д. 23 ежедневно с 08.00 до 20.00        выходной Воскресенье</w:t>
      </w:r>
    </w:p>
    <w:p w14:paraId="36FC1023"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адрес: </w:t>
      </w:r>
      <w:proofErr w:type="spellStart"/>
      <w:r w:rsidRPr="001D06ED">
        <w:rPr>
          <w:rFonts w:ascii="Times New Roman" w:eastAsia="Times New Roman" w:hAnsi="Times New Roman"/>
          <w:sz w:val="28"/>
          <w:szCs w:val="28"/>
          <w:lang w:eastAsia="ru-RU"/>
        </w:rPr>
        <w:t>гп</w:t>
      </w:r>
      <w:proofErr w:type="spellEnd"/>
      <w:r w:rsidRPr="001D06ED">
        <w:rPr>
          <w:rFonts w:ascii="Times New Roman" w:eastAsia="Times New Roman" w:hAnsi="Times New Roman"/>
          <w:sz w:val="28"/>
          <w:szCs w:val="28"/>
          <w:lang w:eastAsia="ru-RU"/>
        </w:rPr>
        <w:t xml:space="preserve">. Тучково, ул. Лебеденко, д. 19 ежедневно с 08.00 до 20.00        </w:t>
      </w:r>
    </w:p>
    <w:p w14:paraId="7F03E135"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адрес:</w:t>
      </w:r>
    </w:p>
    <w:p w14:paraId="52E3ADEE"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 Колюбакино, ул. Попова, д. 22 понедельник, среда, пятница с 09-00 до16-30 перерыв 13-00 до 13-30</w:t>
      </w:r>
    </w:p>
    <w:p w14:paraId="03947116"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д. Орешки, д. 13 четверг с 10-00 до 17-00 перерыв 13-00 до 13-30</w:t>
      </w:r>
    </w:p>
    <w:p w14:paraId="70C30280"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п. Дорохово, ул. Школьная, д. 1   понедельник, пятница с 09-00 до 16-30 </w:t>
      </w:r>
    </w:p>
    <w:p w14:paraId="0443DA78"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перерыв 13-00 до 13-30</w:t>
      </w:r>
    </w:p>
    <w:p w14:paraId="3A20EBB6"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п. Космодемьянский, д. 1а вторник, четверг с 10-00 до 17-00 </w:t>
      </w:r>
    </w:p>
    <w:p w14:paraId="1BFF6ED9"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lastRenderedPageBreak/>
        <w:t>перерыв 13-00 до 13-30</w:t>
      </w:r>
    </w:p>
    <w:p w14:paraId="314C4A7B"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с. Покровское, ул. Комсомольская, д. 21 среда, пятница с 10-00 до 17-00 перерыв 13-00 до 13-30</w:t>
      </w:r>
    </w:p>
    <w:p w14:paraId="56D22DBE"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 Брикет, ул. Центральная, д. 20 вторник с 09-00 до 16-30                                   перерыв 13-00 до 13-30</w:t>
      </w:r>
    </w:p>
    <w:p w14:paraId="5831C2CA"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 Беляная гора, д. 1 четверг с 08-00 до 16-30 перерыв 13-00 до 13-30</w:t>
      </w:r>
    </w:p>
    <w:p w14:paraId="080AA763"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д. Сытьково, ул. Родниковая, д. 26 понедельник с 09-00 до 16-30 перерыв 13-00 до 13-30</w:t>
      </w:r>
    </w:p>
    <w:p w14:paraId="1BC438F0"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 xml:space="preserve">д. Нестерово, д. 119 </w:t>
      </w:r>
    </w:p>
    <w:p w14:paraId="51C91CF6" w14:textId="77777777" w:rsidR="001D06ED" w:rsidRPr="001D06ED" w:rsidRDefault="001D06ED" w:rsidP="001D06E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sz w:val="28"/>
          <w:szCs w:val="28"/>
          <w:lang w:eastAsia="ru-RU"/>
        </w:rPr>
      </w:pPr>
      <w:r w:rsidRPr="001D06ED">
        <w:rPr>
          <w:rFonts w:ascii="Times New Roman" w:eastAsia="Times New Roman" w:hAnsi="Times New Roman"/>
          <w:sz w:val="28"/>
          <w:szCs w:val="28"/>
          <w:lang w:eastAsia="ru-RU"/>
        </w:rPr>
        <w:t>понедельник, среда, пятница с 09-00 до16-30 перерыв 13-00 до 13-30</w:t>
      </w:r>
    </w:p>
    <w:p w14:paraId="2B68F80A" w14:textId="77777777" w:rsidR="001D06ED" w:rsidRPr="001D06ED" w:rsidRDefault="001D06ED" w:rsidP="001D06ED">
      <w:pPr>
        <w:spacing w:after="0" w:line="240" w:lineRule="auto"/>
        <w:ind w:left="4253"/>
        <w:jc w:val="both"/>
        <w:rPr>
          <w:rFonts w:ascii="Times New Roman" w:eastAsia="Times New Roman" w:hAnsi="Times New Roman"/>
          <w:sz w:val="24"/>
          <w:szCs w:val="24"/>
          <w:lang w:eastAsia="ru-RU"/>
        </w:rPr>
      </w:pPr>
    </w:p>
    <w:p w14:paraId="750055F8" w14:textId="77777777" w:rsidR="001D06ED" w:rsidRPr="001D06ED" w:rsidRDefault="001D06ED" w:rsidP="001D06ED">
      <w:pPr>
        <w:spacing w:after="0" w:line="240" w:lineRule="auto"/>
        <w:ind w:left="4253"/>
        <w:jc w:val="both"/>
        <w:rPr>
          <w:rFonts w:ascii="Times New Roman" w:eastAsia="Times New Roman" w:hAnsi="Times New Roman"/>
          <w:sz w:val="24"/>
          <w:szCs w:val="24"/>
          <w:lang w:eastAsia="ru-RU"/>
        </w:rPr>
      </w:pPr>
    </w:p>
    <w:p w14:paraId="28EF1018" w14:textId="77777777" w:rsidR="001D06ED" w:rsidRPr="001D06ED" w:rsidRDefault="001D06ED" w:rsidP="001D06ED">
      <w:pPr>
        <w:spacing w:after="0" w:line="240" w:lineRule="auto"/>
        <w:ind w:left="4253"/>
        <w:jc w:val="both"/>
        <w:rPr>
          <w:rFonts w:ascii="Times New Roman" w:eastAsia="Times New Roman" w:hAnsi="Times New Roman"/>
          <w:sz w:val="24"/>
          <w:szCs w:val="24"/>
          <w:lang w:eastAsia="ru-RU"/>
        </w:rPr>
      </w:pPr>
    </w:p>
    <w:p w14:paraId="23FB533B" w14:textId="76492C14" w:rsidR="0090369A" w:rsidRPr="0073196B" w:rsidRDefault="001D06ED" w:rsidP="001D06ED">
      <w:pPr>
        <w:spacing w:after="0"/>
        <w:ind w:left="142" w:firstLine="567"/>
        <w:jc w:val="both"/>
        <w:rPr>
          <w:b/>
        </w:rPr>
        <w:sectPr w:rsidR="0090369A" w:rsidRPr="0073196B" w:rsidSect="008724C0">
          <w:pgSz w:w="11906" w:h="16838" w:code="9"/>
          <w:pgMar w:top="1134" w:right="567" w:bottom="1134" w:left="964" w:header="720" w:footer="720" w:gutter="0"/>
          <w:pgNumType w:start="1"/>
          <w:cols w:space="720"/>
          <w:noEndnote/>
          <w:titlePg/>
          <w:docGrid w:linePitch="299"/>
        </w:sectPr>
      </w:pPr>
      <w:r w:rsidRPr="001D06ED">
        <w:rPr>
          <w:rFonts w:ascii="Times New Roman" w:eastAsia="Times New Roman" w:hAnsi="Times New Roman"/>
          <w:sz w:val="24"/>
          <w:szCs w:val="24"/>
          <w:lang w:eastAsia="ru-RU"/>
        </w:rPr>
        <w:br w:type="page"/>
      </w:r>
    </w:p>
    <w:p w14:paraId="2605FFEA" w14:textId="64E2AC23" w:rsidR="0070329B" w:rsidRPr="005A1D5E" w:rsidRDefault="00961D50" w:rsidP="00495BE6">
      <w:pPr>
        <w:pStyle w:val="1-"/>
        <w:spacing w:before="0" w:after="0"/>
        <w:ind w:left="5670"/>
        <w:jc w:val="both"/>
        <w:rPr>
          <w:b w:val="0"/>
          <w:sz w:val="22"/>
          <w:szCs w:val="22"/>
        </w:rPr>
      </w:pPr>
      <w:bookmarkStart w:id="245" w:name="_Toc491671303"/>
      <w:bookmarkStart w:id="246" w:name="_Toc492016994"/>
      <w:r w:rsidRPr="005A1D5E">
        <w:rPr>
          <w:b w:val="0"/>
          <w:sz w:val="22"/>
          <w:szCs w:val="22"/>
        </w:rPr>
        <w:lastRenderedPageBreak/>
        <w:t>Приложение 3</w:t>
      </w:r>
      <w:bookmarkEnd w:id="245"/>
      <w:bookmarkEnd w:id="246"/>
      <w:r w:rsidRPr="005A1D5E">
        <w:rPr>
          <w:b w:val="0"/>
          <w:sz w:val="22"/>
          <w:szCs w:val="22"/>
        </w:rPr>
        <w:t xml:space="preserve"> </w:t>
      </w:r>
    </w:p>
    <w:p w14:paraId="35F5EBF3" w14:textId="3DF70D61" w:rsidR="00495BE6" w:rsidRDefault="0075649C" w:rsidP="00495BE6">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2E4E3A">
        <w:rPr>
          <w:rFonts w:ascii="Times New Roman" w:hAnsi="Times New Roman"/>
        </w:rPr>
        <w:t>по п</w:t>
      </w:r>
      <w:r w:rsidR="0036483D" w:rsidRPr="005A1D5E">
        <w:rPr>
          <w:rFonts w:ascii="Times New Roman" w:hAnsi="Times New Roman"/>
        </w:rPr>
        <w:t>редоставлени</w:t>
      </w:r>
      <w:r w:rsidR="002E4E3A">
        <w:rPr>
          <w:rFonts w:ascii="Times New Roman" w:hAnsi="Times New Roman"/>
        </w:rPr>
        <w:t>ю</w:t>
      </w:r>
      <w:r w:rsidR="0036483D" w:rsidRPr="005A1D5E">
        <w:rPr>
          <w:rFonts w:ascii="Times New Roman" w:hAnsi="Times New Roman"/>
        </w:rPr>
        <w:t xml:space="preserve"> гражданам субсидий на оплату жилого</w:t>
      </w:r>
      <w:bookmarkStart w:id="247" w:name="_Toc483388329"/>
      <w:r w:rsidR="002E4E3A">
        <w:rPr>
          <w:rFonts w:ascii="Times New Roman" w:hAnsi="Times New Roman"/>
        </w:rPr>
        <w:t xml:space="preserve"> помещения и коммунальных услуг</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proofErr w:type="spellStart"/>
      <w:r w:rsidRPr="005A1D5E">
        <w:rPr>
          <w:lang w:val="en-US"/>
        </w:rPr>
        <w:t>uslugi</w:t>
      </w:r>
      <w:proofErr w:type="spellEnd"/>
      <w:r w:rsidRPr="005A1D5E">
        <w:t>.</w:t>
      </w:r>
      <w:proofErr w:type="spellStart"/>
      <w:r w:rsidRPr="005A1D5E">
        <w:rPr>
          <w:lang w:val="en-US"/>
        </w:rPr>
        <w:t>mosreg</w:t>
      </w:r>
      <w:proofErr w:type="spellEnd"/>
      <w:r w:rsidRPr="005A1D5E">
        <w:t>.</w:t>
      </w:r>
      <w:proofErr w:type="spellStart"/>
      <w:r w:rsidRPr="005A1D5E">
        <w:rPr>
          <w:lang w:val="en-US"/>
        </w:rPr>
        <w:t>ru</w:t>
      </w:r>
      <w:proofErr w:type="spellEnd"/>
      <w:r w:rsidRPr="005A1D5E">
        <w:t xml:space="preserve">, </w:t>
      </w:r>
      <w:proofErr w:type="spellStart"/>
      <w:r w:rsidRPr="005A1D5E">
        <w:rPr>
          <w:lang w:val="en-US"/>
        </w:rPr>
        <w:t>gosuslugi</w:t>
      </w:r>
      <w:proofErr w:type="spellEnd"/>
      <w:r w:rsidRPr="005A1D5E">
        <w:t>.</w:t>
      </w:r>
      <w:proofErr w:type="spellStart"/>
      <w:r w:rsidRPr="005A1D5E">
        <w:rPr>
          <w:lang w:val="en-US"/>
        </w:rPr>
        <w:t>ru</w:t>
      </w:r>
      <w:proofErr w:type="spellEnd"/>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41C84223"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2D94404" w14:textId="2851C7F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136122" w:rsidRPr="00495BE6">
        <w:rPr>
          <w:rFonts w:ascii="Times New Roman" w:hAnsi="Times New Roman"/>
          <w:sz w:val="28"/>
          <w:szCs w:val="28"/>
          <w:lang w:eastAsia="ar-SA"/>
        </w:rPr>
        <w:t xml:space="preserve">Администрации </w:t>
      </w:r>
      <w:r w:rsidRPr="00495BE6">
        <w:rPr>
          <w:rFonts w:ascii="Times New Roman" w:hAnsi="Times New Roman"/>
          <w:sz w:val="28"/>
          <w:szCs w:val="28"/>
          <w:lang w:eastAsia="ar-SA"/>
        </w:rPr>
        <w:t>и МФЦ;</w:t>
      </w:r>
    </w:p>
    <w:p w14:paraId="54132352" w14:textId="10A56E31" w:rsidR="00F16543" w:rsidRPr="00495BE6"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5C5EC6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428B20F0"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w:t>
      </w:r>
      <w:r w:rsidR="001D06ED" w:rsidRPr="005A1D5E">
        <w:t>заявителя) к</w:t>
      </w:r>
      <w:r w:rsidRPr="005A1D5E">
        <w:t xml:space="preserve"> РПГУ на базе МФЦ, состав информации, размещаемой в МФЦ осуществляется в </w:t>
      </w:r>
      <w:r w:rsidR="001D06ED" w:rsidRPr="005A1D5E">
        <w:t>соответствии с требованиями</w:t>
      </w:r>
      <w:r w:rsidRPr="005A1D5E">
        <w:t xml:space="preserve">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2" w:name="_Toc491671304"/>
      <w:bookmarkStart w:id="253" w:name="_Toc492016995"/>
      <w:r w:rsidRPr="005A1D5E">
        <w:rPr>
          <w:b w:val="0"/>
          <w:sz w:val="22"/>
          <w:szCs w:val="22"/>
        </w:rPr>
        <w:lastRenderedPageBreak/>
        <w:t>Приложение 4</w:t>
      </w:r>
      <w:bookmarkEnd w:id="252"/>
      <w:bookmarkEnd w:id="253"/>
      <w:r w:rsidRPr="005A1D5E">
        <w:rPr>
          <w:b w:val="0"/>
          <w:sz w:val="22"/>
          <w:szCs w:val="22"/>
        </w:rPr>
        <w:t xml:space="preserve"> </w:t>
      </w:r>
    </w:p>
    <w:p w14:paraId="7C76E2C1" w14:textId="023F412A" w:rsidR="00615E5B" w:rsidRDefault="0075649C" w:rsidP="00645707">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5707">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p w14:paraId="77E6045D" w14:textId="77777777" w:rsidR="000C28C1" w:rsidRPr="005A1D5E" w:rsidRDefault="00615E5B" w:rsidP="000C28C1">
      <w:pPr>
        <w:pStyle w:val="1-"/>
        <w:spacing w:before="0" w:after="0"/>
      </w:pPr>
      <w:bookmarkStart w:id="254" w:name="_Toc491671305"/>
      <w:bookmarkStart w:id="255" w:name="_Toc492016996"/>
      <w:bookmarkStart w:id="256" w:name="_Toc484504133"/>
      <w:bookmarkStart w:id="257" w:name="_Toc484504571"/>
      <w:bookmarkEnd w:id="248"/>
      <w:bookmarkEnd w:id="249"/>
      <w:bookmarkEnd w:id="250"/>
      <w:bookmarkEnd w:id="251"/>
      <w:r w:rsidRPr="005A1D5E">
        <w:t xml:space="preserve">Форма решения о предоставлении </w:t>
      </w:r>
      <w:r w:rsidR="000C28C1" w:rsidRPr="005A1D5E">
        <w:t xml:space="preserve">Государственной </w:t>
      </w:r>
      <w:r w:rsidRPr="005A1D5E">
        <w:t>услуги</w:t>
      </w:r>
      <w:bookmarkEnd w:id="254"/>
      <w:bookmarkEnd w:id="255"/>
      <w:r w:rsidRPr="005A1D5E">
        <w:t xml:space="preserve"> </w:t>
      </w:r>
    </w:p>
    <w:p w14:paraId="4E426689" w14:textId="77777777" w:rsidR="00615E5B" w:rsidRPr="005A1D5E" w:rsidRDefault="00615E5B" w:rsidP="00EF6D0B">
      <w:pPr>
        <w:jc w:val="center"/>
        <w:rPr>
          <w:rFonts w:ascii="Times New Roman" w:hAnsi="Times New Roman"/>
        </w:rPr>
      </w:pPr>
      <w:r w:rsidRPr="005A1D5E">
        <w:rPr>
          <w:rFonts w:ascii="Times New Roman" w:hAnsi="Times New Roman"/>
        </w:rPr>
        <w:t xml:space="preserve">(на бланке </w:t>
      </w:r>
      <w:r w:rsidR="00D92D4B" w:rsidRPr="005A1D5E">
        <w:rPr>
          <w:rFonts w:ascii="Times New Roman" w:hAnsi="Times New Roman"/>
        </w:rPr>
        <w:t>А</w:t>
      </w:r>
      <w:r w:rsidRPr="005A1D5E">
        <w:rPr>
          <w:rFonts w:ascii="Times New Roman" w:hAnsi="Times New Roman"/>
        </w:rPr>
        <w:t>дминистрации)</w:t>
      </w:r>
      <w:bookmarkEnd w:id="256"/>
      <w:bookmarkEnd w:id="257"/>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03324FD5" w:rsidR="00615E5B" w:rsidRPr="005A1D5E" w:rsidRDefault="0064570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п</w:t>
      </w:r>
      <w:r w:rsidR="00615E5B" w:rsidRPr="005A1D5E">
        <w:rPr>
          <w:rFonts w:ascii="Times New Roman" w:eastAsiaTheme="minorHAnsi" w:hAnsi="Times New Roman"/>
          <w:b/>
          <w:sz w:val="24"/>
          <w:szCs w:val="24"/>
        </w:rPr>
        <w:t>о предоставлени</w:t>
      </w:r>
      <w:r>
        <w:rPr>
          <w:rFonts w:ascii="Times New Roman" w:eastAsiaTheme="minorHAnsi" w:hAnsi="Times New Roman"/>
          <w:b/>
          <w:sz w:val="24"/>
          <w:szCs w:val="24"/>
        </w:rPr>
        <w:t>ю</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по п</w:t>
      </w:r>
      <w:r w:rsidR="00E14842" w:rsidRPr="005A1D5E">
        <w:rPr>
          <w:rFonts w:ascii="Times New Roman" w:eastAsiaTheme="minorHAnsi" w:hAnsi="Times New Roman"/>
          <w:b/>
          <w:sz w:val="24"/>
          <w:szCs w:val="24"/>
        </w:rPr>
        <w:t>редоставлени</w:t>
      </w:r>
      <w:r>
        <w:rPr>
          <w:rFonts w:ascii="Times New Roman" w:eastAsiaTheme="minorHAnsi" w:hAnsi="Times New Roman"/>
          <w:b/>
          <w:sz w:val="24"/>
          <w:szCs w:val="24"/>
        </w:rPr>
        <w:t>ю</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32DAC286"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645707">
        <w:rPr>
          <w:rFonts w:ascii="Times New Roman" w:eastAsiaTheme="minorHAnsi" w:hAnsi="Times New Roman"/>
          <w:sz w:val="24"/>
          <w:szCs w:val="24"/>
        </w:rPr>
        <w:t>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02099CF4"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132A932" w14:textId="7C707A1D" w:rsidR="008F151D" w:rsidRPr="005A1D5E" w:rsidRDefault="00615E5B" w:rsidP="00AF6344">
      <w:pPr>
        <w:pStyle w:val="1-"/>
        <w:spacing w:before="0" w:after="0"/>
        <w:ind w:left="5670"/>
        <w:jc w:val="both"/>
        <w:rPr>
          <w:b w:val="0"/>
          <w:sz w:val="22"/>
          <w:szCs w:val="22"/>
        </w:rPr>
      </w:pPr>
      <w:bookmarkStart w:id="258" w:name="_Toc491671306"/>
      <w:bookmarkStart w:id="259" w:name="_Toc492016997"/>
      <w:r w:rsidRPr="005A1D5E">
        <w:rPr>
          <w:b w:val="0"/>
          <w:sz w:val="22"/>
          <w:szCs w:val="22"/>
        </w:rPr>
        <w:lastRenderedPageBreak/>
        <w:t>Приложение 5</w:t>
      </w:r>
      <w:bookmarkEnd w:id="258"/>
      <w:bookmarkEnd w:id="259"/>
      <w:r w:rsidRPr="005A1D5E">
        <w:rPr>
          <w:b w:val="0"/>
          <w:sz w:val="22"/>
          <w:szCs w:val="22"/>
        </w:rPr>
        <w:t xml:space="preserve"> </w:t>
      </w:r>
    </w:p>
    <w:p w14:paraId="7F91A027" w14:textId="03C449B5" w:rsidR="00615E5B" w:rsidRDefault="0075649C" w:rsidP="00AF6344">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предоставлению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0B9F2D4" w14:textId="77777777" w:rsidR="007B5091" w:rsidRPr="005A1D5E" w:rsidRDefault="00615E5B" w:rsidP="00AF6344">
      <w:pPr>
        <w:pStyle w:val="1-"/>
        <w:spacing w:before="0"/>
      </w:pPr>
      <w:bookmarkStart w:id="260" w:name="_Toc491671307"/>
      <w:bookmarkStart w:id="261" w:name="_Toc492016998"/>
      <w:r w:rsidRPr="005A1D5E">
        <w:t xml:space="preserve">Форма решения об отказе в предоставлении </w:t>
      </w:r>
      <w:r w:rsidR="007B5091" w:rsidRPr="005A1D5E">
        <w:t>Государственной услуги</w:t>
      </w:r>
      <w:bookmarkEnd w:id="260"/>
      <w:bookmarkEnd w:id="261"/>
      <w:r w:rsidR="007B5091" w:rsidRPr="005A1D5E">
        <w:t xml:space="preserve"> </w:t>
      </w:r>
    </w:p>
    <w:p w14:paraId="48A56FD4" w14:textId="77777777" w:rsidR="00615E5B" w:rsidRPr="005A1D5E" w:rsidRDefault="00615E5B" w:rsidP="00615E5B">
      <w:pPr>
        <w:spacing w:after="0"/>
        <w:jc w:val="center"/>
        <w:rPr>
          <w:rFonts w:ascii="Times New Roman" w:eastAsia="Times New Roman" w:hAnsi="Times New Roman"/>
          <w:lang w:eastAsia="ru-RU"/>
        </w:rPr>
      </w:pPr>
      <w:r w:rsidRPr="005A1D5E">
        <w:rPr>
          <w:rFonts w:ascii="Times New Roman" w:eastAsia="Times New Roman" w:hAnsi="Times New Roman"/>
          <w:sz w:val="24"/>
          <w:szCs w:val="24"/>
          <w:lang w:eastAsia="ru-RU"/>
        </w:rPr>
        <w:t xml:space="preserve"> </w:t>
      </w:r>
      <w:r w:rsidRPr="005A1D5E">
        <w:rPr>
          <w:rFonts w:ascii="Times New Roman" w:eastAsia="Times New Roman" w:hAnsi="Times New Roman"/>
          <w:lang w:eastAsia="ru-RU"/>
        </w:rPr>
        <w:t xml:space="preserve">(на бланке </w:t>
      </w:r>
      <w:r w:rsidR="00D92D4B" w:rsidRPr="005A1D5E">
        <w:rPr>
          <w:rFonts w:ascii="Times New Roman" w:eastAsia="Times New Roman" w:hAnsi="Times New Roman"/>
          <w:lang w:eastAsia="ru-RU"/>
        </w:rPr>
        <w:t>А</w:t>
      </w:r>
      <w:r w:rsidRPr="005A1D5E">
        <w:rPr>
          <w:rFonts w:ascii="Times New Roman" w:eastAsia="Times New Roman" w:hAnsi="Times New Roman"/>
          <w:lang w:eastAsia="ru-RU"/>
        </w:rPr>
        <w:t>дминистрации)</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39BCCC7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2A3EA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в период 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 документов, направленных в электронном виде;</w:t>
      </w:r>
    </w:p>
    <w:p w14:paraId="5B79CCC5"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4BB47BD8" w:rsidR="00615E5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63E2E842"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663158A1" w14:textId="45D6FE34" w:rsidR="00D92D4B" w:rsidRPr="005A1D5E" w:rsidRDefault="00754CC6" w:rsidP="00AF6344">
      <w:pPr>
        <w:pStyle w:val="1-"/>
        <w:spacing w:before="0" w:after="0"/>
        <w:ind w:left="5670"/>
        <w:jc w:val="both"/>
        <w:rPr>
          <w:b w:val="0"/>
          <w:sz w:val="22"/>
          <w:szCs w:val="22"/>
        </w:rPr>
      </w:pPr>
      <w:bookmarkStart w:id="262" w:name="_Toc491671308"/>
      <w:bookmarkStart w:id="263" w:name="_Toc492016999"/>
      <w:r w:rsidRPr="005A1D5E">
        <w:rPr>
          <w:b w:val="0"/>
          <w:sz w:val="22"/>
          <w:szCs w:val="22"/>
        </w:rPr>
        <w:lastRenderedPageBreak/>
        <w:t xml:space="preserve">Приложение </w:t>
      </w:r>
      <w:r w:rsidR="00A31F16" w:rsidRPr="005A1D5E">
        <w:rPr>
          <w:b w:val="0"/>
          <w:sz w:val="22"/>
          <w:szCs w:val="22"/>
        </w:rPr>
        <w:t>6</w:t>
      </w:r>
      <w:bookmarkEnd w:id="262"/>
      <w:bookmarkEnd w:id="263"/>
      <w:r w:rsidRPr="005A1D5E">
        <w:rPr>
          <w:b w:val="0"/>
          <w:sz w:val="22"/>
          <w:szCs w:val="22"/>
        </w:rPr>
        <w:t xml:space="preserve"> </w:t>
      </w:r>
    </w:p>
    <w:p w14:paraId="0E221300" w14:textId="2D652486" w:rsidR="0036483D" w:rsidRDefault="0075649C" w:rsidP="00AF6344">
      <w:pPr>
        <w:spacing w:after="0"/>
        <w:ind w:left="5670"/>
        <w:rPr>
          <w:rFonts w:ascii="Times New Roman" w:hAnsi="Times New Roman"/>
        </w:rPr>
      </w:pPr>
      <w:bookmarkStart w:id="264" w:name="_Toc459389722"/>
      <w:bookmarkStart w:id="265" w:name="_Toc459989250"/>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AF6344">
        <w:rPr>
          <w:rFonts w:ascii="Times New Roman" w:hAnsi="Times New Roman"/>
        </w:rPr>
        <w:t>по п</w:t>
      </w:r>
      <w:r w:rsidR="0036483D" w:rsidRPr="005A1D5E">
        <w:rPr>
          <w:rFonts w:ascii="Times New Roman" w:hAnsi="Times New Roman"/>
        </w:rPr>
        <w:t>редоставлени</w:t>
      </w:r>
      <w:r w:rsidR="00AF6344">
        <w:rPr>
          <w:rFonts w:ascii="Times New Roman" w:hAnsi="Times New Roman"/>
        </w:rPr>
        <w:t>ю</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p w14:paraId="3EFC2D28" w14:textId="77777777" w:rsidR="00CA50F1" w:rsidRPr="005A1D5E" w:rsidRDefault="00754CC6" w:rsidP="00AF6344">
      <w:pPr>
        <w:pStyle w:val="1-"/>
        <w:spacing w:before="0"/>
      </w:pPr>
      <w:bookmarkStart w:id="266" w:name="_Toc491671309"/>
      <w:bookmarkStart w:id="267" w:name="_Toc492017000"/>
      <w:r w:rsidRPr="005A1D5E">
        <w:t xml:space="preserve">Форма решения о прекращении предоставления </w:t>
      </w:r>
      <w:bookmarkEnd w:id="264"/>
      <w:bookmarkEnd w:id="265"/>
      <w:r w:rsidRPr="005A1D5E">
        <w:t>Государственной услуги</w:t>
      </w:r>
      <w:bookmarkEnd w:id="266"/>
      <w:bookmarkEnd w:id="267"/>
      <w:r w:rsidRPr="005A1D5E">
        <w:t xml:space="preserve"> </w:t>
      </w:r>
    </w:p>
    <w:p w14:paraId="6B5D2FA5" w14:textId="77777777" w:rsidR="00754CC6" w:rsidRPr="005A1D5E" w:rsidRDefault="00754CC6" w:rsidP="0036483D">
      <w:pPr>
        <w:pStyle w:val="affff6"/>
        <w:spacing w:line="240" w:lineRule="auto"/>
        <w:ind w:left="0" w:right="310"/>
        <w:jc w:val="center"/>
        <w:rPr>
          <w:rFonts w:ascii="Times New Roman" w:hAnsi="Times New Roman"/>
          <w:sz w:val="24"/>
          <w:szCs w:val="24"/>
        </w:rPr>
      </w:pPr>
      <w:r w:rsidRPr="005A1D5E">
        <w:rPr>
          <w:rFonts w:ascii="Times New Roman" w:hAnsi="Times New Roman"/>
          <w:sz w:val="24"/>
          <w:szCs w:val="24"/>
        </w:rPr>
        <w:t xml:space="preserve">(на бланке </w:t>
      </w:r>
      <w:r w:rsidR="00D92D4B" w:rsidRPr="005A1D5E">
        <w:rPr>
          <w:rFonts w:ascii="Times New Roman" w:hAnsi="Times New Roman"/>
          <w:sz w:val="24"/>
          <w:szCs w:val="24"/>
        </w:rPr>
        <w:t>А</w:t>
      </w:r>
      <w:r w:rsidRPr="005A1D5E">
        <w:rPr>
          <w:rFonts w:ascii="Times New Roman" w:hAnsi="Times New Roman"/>
          <w:sz w:val="24"/>
          <w:szCs w:val="24"/>
        </w:rPr>
        <w:t>дминистрации)</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3BDABC1C"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AF6344">
        <w:rPr>
          <w:rFonts w:ascii="Times New Roman" w:eastAsiaTheme="minorHAnsi" w:hAnsi="Times New Roman"/>
          <w:b/>
          <w:sz w:val="24"/>
          <w:szCs w:val="24"/>
        </w:rPr>
        <w:t>по п</w:t>
      </w:r>
      <w:r w:rsidR="00E00F64" w:rsidRPr="005A1D5E">
        <w:rPr>
          <w:rFonts w:ascii="Times New Roman" w:eastAsiaTheme="minorHAnsi" w:hAnsi="Times New Roman"/>
          <w:b/>
          <w:sz w:val="24"/>
          <w:szCs w:val="24"/>
        </w:rPr>
        <w:t>редоставлени</w:t>
      </w:r>
      <w:r w:rsidR="00AF6344">
        <w:rPr>
          <w:rFonts w:ascii="Times New Roman" w:eastAsiaTheme="minorHAnsi" w:hAnsi="Times New Roman"/>
          <w:b/>
          <w:sz w:val="24"/>
          <w:szCs w:val="24"/>
        </w:rPr>
        <w:t>ю</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рассмотрены документы, поступившие от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2EBA9A"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8" w:name="_Toc491671310"/>
      <w:bookmarkStart w:id="269" w:name="_Toc492017001"/>
      <w:r w:rsidRPr="005A1D5E">
        <w:rPr>
          <w:b w:val="0"/>
          <w:sz w:val="22"/>
          <w:szCs w:val="22"/>
        </w:rPr>
        <w:lastRenderedPageBreak/>
        <w:t>Приложение 7</w:t>
      </w:r>
      <w:bookmarkEnd w:id="268"/>
      <w:bookmarkEnd w:id="269"/>
      <w:r w:rsidRPr="005A1D5E">
        <w:rPr>
          <w:b w:val="0"/>
          <w:sz w:val="22"/>
          <w:szCs w:val="22"/>
        </w:rPr>
        <w:t xml:space="preserve"> </w:t>
      </w:r>
    </w:p>
    <w:p w14:paraId="17B53006" w14:textId="4C06B770" w:rsidR="002665C1" w:rsidRDefault="0075649C" w:rsidP="00F931F7">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F931F7">
        <w:rPr>
          <w:rFonts w:ascii="Times New Roman" w:hAnsi="Times New Roman"/>
        </w:rPr>
        <w:t>по п</w:t>
      </w:r>
      <w:r w:rsidR="002665C1" w:rsidRPr="005A1D5E">
        <w:rPr>
          <w:rFonts w:ascii="Times New Roman" w:hAnsi="Times New Roman"/>
        </w:rPr>
        <w:t>редоставление гражданам субсидий на оплату жилого помещения и коммунальных услуг</w:t>
      </w:r>
    </w:p>
    <w:p w14:paraId="186CFDFC" w14:textId="77777777" w:rsidR="00F931F7" w:rsidRDefault="00F931F7" w:rsidP="00F931F7">
      <w:pPr>
        <w:spacing w:after="0"/>
        <w:ind w:left="5670"/>
        <w:rPr>
          <w:rFonts w:ascii="Times New Roman" w:hAnsi="Times New Roman"/>
        </w:rPr>
      </w:pPr>
    </w:p>
    <w:p w14:paraId="285878AD" w14:textId="77777777" w:rsidR="00F931F7" w:rsidRDefault="00F931F7" w:rsidP="00F931F7">
      <w:pPr>
        <w:spacing w:after="0"/>
        <w:ind w:left="5670"/>
        <w:rPr>
          <w:rFonts w:ascii="Times New Roman" w:hAnsi="Times New Roman"/>
        </w:rPr>
      </w:pPr>
    </w:p>
    <w:p w14:paraId="651A4D4D" w14:textId="77777777" w:rsidR="00F931F7" w:rsidRDefault="00F931F7" w:rsidP="00F931F7">
      <w:pPr>
        <w:spacing w:after="0"/>
        <w:ind w:left="5670"/>
        <w:rPr>
          <w:rFonts w:ascii="Times New Roman" w:hAnsi="Times New Roman"/>
        </w:rPr>
      </w:pPr>
    </w:p>
    <w:p w14:paraId="3D14759D" w14:textId="77777777" w:rsidR="00F931F7" w:rsidRDefault="00F931F7" w:rsidP="00F931F7">
      <w:pPr>
        <w:spacing w:after="0"/>
        <w:ind w:left="5670"/>
        <w:rPr>
          <w:rFonts w:ascii="Times New Roman" w:hAnsi="Times New Roman"/>
        </w:rPr>
      </w:pPr>
    </w:p>
    <w:p w14:paraId="54F0DE6D" w14:textId="77777777" w:rsidR="00F931F7" w:rsidRDefault="00F931F7" w:rsidP="00F931F7">
      <w:pPr>
        <w:spacing w:after="0"/>
        <w:ind w:left="5670"/>
        <w:rPr>
          <w:rFonts w:ascii="Times New Roman" w:hAnsi="Times New Roman"/>
        </w:rPr>
      </w:pPr>
    </w:p>
    <w:p w14:paraId="3791E5FF" w14:textId="77777777" w:rsidR="00F931F7" w:rsidRPr="005A1D5E" w:rsidRDefault="00F931F7" w:rsidP="00F931F7">
      <w:pPr>
        <w:spacing w:after="0"/>
        <w:ind w:left="5670"/>
        <w:rPr>
          <w:rFonts w:ascii="Times New Roman" w:hAnsi="Times New Roman"/>
        </w:rPr>
      </w:pPr>
    </w:p>
    <w:p w14:paraId="1D001C17" w14:textId="77777777" w:rsidR="002665C1" w:rsidRPr="005A1D5E" w:rsidRDefault="002665C1" w:rsidP="006A2C22">
      <w:pPr>
        <w:pStyle w:val="1-"/>
        <w:spacing w:before="0" w:after="0"/>
      </w:pPr>
      <w:bookmarkStart w:id="270" w:name="_Toc491671311"/>
      <w:bookmarkStart w:id="271" w:name="_Toc492017002"/>
      <w:r w:rsidRPr="005A1D5E">
        <w:t>Форма решения о приостановлении (прекращении) предоставления Государственной услуги</w:t>
      </w:r>
      <w:bookmarkEnd w:id="270"/>
      <w:bookmarkEnd w:id="271"/>
      <w:r w:rsidRPr="005A1D5E">
        <w:t xml:space="preserve"> </w:t>
      </w:r>
    </w:p>
    <w:p w14:paraId="284263E4" w14:textId="77777777" w:rsidR="002665C1" w:rsidRPr="006A2C22" w:rsidRDefault="002665C1" w:rsidP="006A2C22">
      <w:pPr>
        <w:pStyle w:val="affff6"/>
        <w:spacing w:after="0" w:line="240" w:lineRule="auto"/>
        <w:ind w:left="0" w:right="310"/>
        <w:jc w:val="center"/>
        <w:rPr>
          <w:rFonts w:ascii="Times New Roman" w:eastAsia="Times New Roman" w:hAnsi="Times New Roman"/>
          <w:sz w:val="20"/>
          <w:szCs w:val="20"/>
          <w:lang w:eastAsia="ru-RU"/>
        </w:rPr>
      </w:pPr>
      <w:r w:rsidRPr="006A2C22">
        <w:rPr>
          <w:rFonts w:ascii="Times New Roman" w:eastAsia="Times New Roman" w:hAnsi="Times New Roman"/>
          <w:sz w:val="20"/>
          <w:szCs w:val="20"/>
          <w:lang w:eastAsia="ru-RU"/>
        </w:rPr>
        <w:t xml:space="preserve">(на бланке </w:t>
      </w:r>
      <w:r w:rsidR="003F127F" w:rsidRPr="006A2C22">
        <w:rPr>
          <w:rFonts w:ascii="Times New Roman" w:eastAsia="Times New Roman" w:hAnsi="Times New Roman"/>
          <w:sz w:val="20"/>
          <w:szCs w:val="20"/>
          <w:lang w:eastAsia="ru-RU"/>
        </w:rPr>
        <w:t>А</w:t>
      </w:r>
      <w:r w:rsidRPr="006A2C22">
        <w:rPr>
          <w:rFonts w:ascii="Times New Roman" w:eastAsia="Times New Roman" w:hAnsi="Times New Roman"/>
          <w:sz w:val="20"/>
          <w:szCs w:val="20"/>
          <w:lang w:eastAsia="ru-RU"/>
        </w:rPr>
        <w:t>дминистрации)</w:t>
      </w:r>
    </w:p>
    <w:p w14:paraId="6F0A9DFD" w14:textId="77777777" w:rsidR="006A2C22" w:rsidRDefault="006A2C22" w:rsidP="002665C1">
      <w:pPr>
        <w:spacing w:line="240" w:lineRule="auto"/>
        <w:jc w:val="center"/>
        <w:rPr>
          <w:rFonts w:ascii="Times New Roman" w:eastAsiaTheme="minorHAnsi" w:hAnsi="Times New Roman"/>
          <w:b/>
          <w:sz w:val="24"/>
          <w:szCs w:val="24"/>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2F0EC76F"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D90428">
        <w:rPr>
          <w:rFonts w:ascii="Times New Roman" w:eastAsiaTheme="minorHAnsi" w:hAnsi="Times New Roman"/>
          <w:b/>
          <w:sz w:val="24"/>
          <w:szCs w:val="24"/>
        </w:rPr>
        <w:t>по п</w:t>
      </w:r>
      <w:r w:rsidR="00074C15" w:rsidRPr="005A1D5E">
        <w:rPr>
          <w:rFonts w:ascii="Times New Roman" w:eastAsiaTheme="minorHAnsi" w:hAnsi="Times New Roman"/>
          <w:b/>
          <w:sz w:val="24"/>
          <w:szCs w:val="24"/>
        </w:rPr>
        <w:t>редоставлени</w:t>
      </w:r>
      <w:r w:rsidR="00D90428">
        <w:rPr>
          <w:rFonts w:ascii="Times New Roman" w:eastAsiaTheme="minorHAnsi" w:hAnsi="Times New Roman"/>
          <w:b/>
          <w:sz w:val="24"/>
          <w:szCs w:val="24"/>
        </w:rPr>
        <w:t>ю</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259047B8"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D90428">
        <w:rPr>
          <w:rFonts w:ascii="Times New Roman" w:eastAsiaTheme="minorHAnsi" w:hAnsi="Times New Roman"/>
          <w:sz w:val="24"/>
          <w:szCs w:val="24"/>
        </w:rPr>
        <w:t>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с даты уведомления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с даты уведомления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Pr="005A1D5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6F58A6AF" w14:textId="65FFF505"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4FAF997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6FF701A" w14:textId="1EB98EFF" w:rsidR="003F127F" w:rsidRPr="005A1D5E" w:rsidRDefault="002665C1" w:rsidP="006A2C22">
      <w:pPr>
        <w:pStyle w:val="1-"/>
        <w:spacing w:before="0" w:after="0"/>
        <w:ind w:left="5670"/>
        <w:jc w:val="both"/>
        <w:rPr>
          <w:b w:val="0"/>
          <w:sz w:val="22"/>
          <w:szCs w:val="22"/>
        </w:rPr>
      </w:pPr>
      <w:bookmarkStart w:id="272" w:name="_Toc491671312"/>
      <w:bookmarkStart w:id="273" w:name="_Toc492017003"/>
      <w:r w:rsidRPr="005A1D5E">
        <w:rPr>
          <w:b w:val="0"/>
          <w:sz w:val="22"/>
          <w:szCs w:val="22"/>
        </w:rPr>
        <w:lastRenderedPageBreak/>
        <w:t>Приложение 8</w:t>
      </w:r>
      <w:bookmarkEnd w:id="272"/>
      <w:bookmarkEnd w:id="273"/>
      <w:r w:rsidRPr="005A1D5E">
        <w:rPr>
          <w:b w:val="0"/>
          <w:sz w:val="22"/>
          <w:szCs w:val="22"/>
        </w:rPr>
        <w:t xml:space="preserve"> </w:t>
      </w:r>
    </w:p>
    <w:p w14:paraId="007C57E9" w14:textId="28932CF9" w:rsidR="002665C1" w:rsidRDefault="0075649C" w:rsidP="006A2C22">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2665C1" w:rsidRPr="005A1D5E">
        <w:rPr>
          <w:rFonts w:ascii="Times New Roman" w:hAnsi="Times New Roman"/>
        </w:rPr>
        <w:t xml:space="preserve">по предоставлению государственной услуги </w:t>
      </w:r>
      <w:r w:rsidR="006A2C22">
        <w:rPr>
          <w:rFonts w:ascii="Times New Roman" w:hAnsi="Times New Roman"/>
        </w:rPr>
        <w:t>по п</w:t>
      </w:r>
      <w:r w:rsidR="002665C1" w:rsidRPr="005A1D5E">
        <w:rPr>
          <w:rFonts w:ascii="Times New Roman" w:hAnsi="Times New Roman"/>
        </w:rPr>
        <w:t>редоставлени</w:t>
      </w:r>
      <w:r w:rsidR="006A2C22">
        <w:rPr>
          <w:rFonts w:ascii="Times New Roman" w:hAnsi="Times New Roman"/>
        </w:rPr>
        <w:t>ю</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3D453D8B" w14:textId="77777777" w:rsidR="002665C1" w:rsidRPr="005A1D5E" w:rsidRDefault="002665C1" w:rsidP="002665C1">
      <w:pPr>
        <w:pStyle w:val="1-"/>
        <w:spacing w:before="0" w:after="0"/>
      </w:pPr>
      <w:bookmarkStart w:id="274" w:name="_Toc491671313"/>
      <w:bookmarkStart w:id="275" w:name="_Toc492017004"/>
      <w:r w:rsidRPr="005A1D5E">
        <w:t>Форма решения о возобновлении Государственной услуги</w:t>
      </w:r>
      <w:bookmarkEnd w:id="274"/>
      <w:bookmarkEnd w:id="275"/>
      <w:r w:rsidRPr="005A1D5E">
        <w:t xml:space="preserve"> </w:t>
      </w:r>
    </w:p>
    <w:p w14:paraId="2456C44E" w14:textId="77777777" w:rsidR="002665C1" w:rsidRPr="005A1D5E" w:rsidRDefault="002665C1" w:rsidP="0010787B">
      <w:pPr>
        <w:jc w:val="center"/>
        <w:rPr>
          <w:rFonts w:ascii="Times New Roman" w:hAnsi="Times New Roman"/>
        </w:rPr>
      </w:pPr>
      <w:r w:rsidRPr="005A1D5E">
        <w:rPr>
          <w:rFonts w:ascii="Times New Roman" w:hAnsi="Times New Roman"/>
        </w:rPr>
        <w:t xml:space="preserve">(на бланке </w:t>
      </w:r>
      <w:r w:rsidR="00A51D8B" w:rsidRPr="005A1D5E">
        <w:rPr>
          <w:rFonts w:ascii="Times New Roman" w:hAnsi="Times New Roman"/>
        </w:rPr>
        <w:t>А</w:t>
      </w:r>
      <w:r w:rsidRPr="005A1D5E">
        <w:rPr>
          <w:rFonts w:ascii="Times New Roman" w:hAnsi="Times New Roman"/>
        </w:rPr>
        <w:t>дминистрации)</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6F81B41E"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A2C22">
        <w:rPr>
          <w:rFonts w:ascii="Times New Roman" w:eastAsiaTheme="minorHAnsi" w:hAnsi="Times New Roman"/>
          <w:b/>
          <w:sz w:val="24"/>
          <w:szCs w:val="24"/>
        </w:rPr>
        <w:t>по п</w:t>
      </w:r>
      <w:r w:rsidR="00FF0FF4" w:rsidRPr="005A1D5E">
        <w:rPr>
          <w:rFonts w:ascii="Times New Roman" w:eastAsiaTheme="minorHAnsi" w:hAnsi="Times New Roman"/>
          <w:b/>
          <w:sz w:val="24"/>
          <w:szCs w:val="24"/>
        </w:rPr>
        <w:t>редоставлени</w:t>
      </w:r>
      <w:r w:rsidR="006A2C22">
        <w:rPr>
          <w:rFonts w:ascii="Times New Roman" w:eastAsiaTheme="minorHAnsi" w:hAnsi="Times New Roman"/>
          <w:b/>
          <w:sz w:val="24"/>
          <w:szCs w:val="24"/>
        </w:rPr>
        <w:t>ю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5D59F86D"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r w:rsidR="006A2C22">
        <w:rPr>
          <w:rFonts w:ascii="Times New Roman" w:eastAsiaTheme="minorHAnsi" w:hAnsi="Times New Roman"/>
          <w:sz w:val="24"/>
          <w:szCs w:val="24"/>
        </w:rPr>
        <w:t>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7D05BB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B17FE71" w14:textId="1E9E3E7F" w:rsidR="00A51D8B" w:rsidRPr="005A1D5E" w:rsidRDefault="005B3454" w:rsidP="00F8537E">
      <w:pPr>
        <w:pStyle w:val="1-"/>
        <w:spacing w:before="0" w:after="0"/>
        <w:ind w:left="5670"/>
        <w:jc w:val="both"/>
        <w:rPr>
          <w:b w:val="0"/>
          <w:sz w:val="22"/>
          <w:szCs w:val="22"/>
        </w:rPr>
      </w:pPr>
      <w:bookmarkStart w:id="276" w:name="_Toc491671314"/>
      <w:bookmarkStart w:id="277" w:name="_Toc492017005"/>
      <w:r w:rsidRPr="005A1D5E">
        <w:rPr>
          <w:b w:val="0"/>
          <w:sz w:val="22"/>
          <w:szCs w:val="22"/>
        </w:rPr>
        <w:lastRenderedPageBreak/>
        <w:t xml:space="preserve">Приложение </w:t>
      </w:r>
      <w:r w:rsidR="00077DAD" w:rsidRPr="005A1D5E">
        <w:rPr>
          <w:b w:val="0"/>
          <w:sz w:val="22"/>
          <w:szCs w:val="22"/>
        </w:rPr>
        <w:t>9</w:t>
      </w:r>
      <w:bookmarkEnd w:id="276"/>
      <w:bookmarkEnd w:id="277"/>
      <w:r w:rsidRPr="005A1D5E">
        <w:rPr>
          <w:b w:val="0"/>
          <w:sz w:val="22"/>
          <w:szCs w:val="22"/>
        </w:rPr>
        <w:t xml:space="preserve"> </w:t>
      </w:r>
    </w:p>
    <w:p w14:paraId="2289053A" w14:textId="08793C12" w:rsidR="0036483D" w:rsidRPr="005A1D5E" w:rsidRDefault="0075649C" w:rsidP="00F8537E">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085F61">
        <w:rPr>
          <w:rFonts w:ascii="Times New Roman" w:hAnsi="Times New Roman"/>
        </w:rPr>
        <w:t>по п</w:t>
      </w:r>
      <w:r w:rsidR="0036483D" w:rsidRPr="005A1D5E">
        <w:rPr>
          <w:rFonts w:ascii="Times New Roman" w:hAnsi="Times New Roman"/>
        </w:rPr>
        <w:t>редоставлени</w:t>
      </w:r>
      <w:r w:rsidR="00085F61">
        <w:rPr>
          <w:rFonts w:ascii="Times New Roman" w:hAnsi="Times New Roman"/>
        </w:rPr>
        <w:t>ю</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p>
    <w:p w14:paraId="7D9A432E" w14:textId="77777777" w:rsidR="0036483D" w:rsidRDefault="0036483D" w:rsidP="00F8537E">
      <w:pPr>
        <w:pStyle w:val="affff6"/>
        <w:spacing w:after="0" w:line="240" w:lineRule="auto"/>
        <w:ind w:left="4253" w:right="310"/>
        <w:jc w:val="both"/>
        <w:rPr>
          <w:rFonts w:ascii="Times New Roman" w:hAnsi="Times New Roman"/>
        </w:rPr>
      </w:pPr>
    </w:p>
    <w:p w14:paraId="6A91A865" w14:textId="77777777" w:rsidR="00F8537E" w:rsidRDefault="00F8537E" w:rsidP="00F8537E">
      <w:pPr>
        <w:pStyle w:val="affff6"/>
        <w:spacing w:after="0" w:line="240" w:lineRule="auto"/>
        <w:ind w:left="4253" w:right="310"/>
        <w:jc w:val="both"/>
        <w:rPr>
          <w:rFonts w:ascii="Times New Roman" w:hAnsi="Times New Roman"/>
        </w:rPr>
      </w:pPr>
    </w:p>
    <w:p w14:paraId="70F62A24" w14:textId="77777777" w:rsidR="00F8537E" w:rsidRDefault="00F8537E" w:rsidP="00F8537E">
      <w:pPr>
        <w:pStyle w:val="affff6"/>
        <w:spacing w:after="0" w:line="240" w:lineRule="auto"/>
        <w:ind w:left="4253" w:right="310"/>
        <w:jc w:val="both"/>
        <w:rPr>
          <w:rFonts w:ascii="Times New Roman" w:hAnsi="Times New Roman"/>
        </w:rPr>
      </w:pPr>
    </w:p>
    <w:p w14:paraId="2EBBA628" w14:textId="77777777" w:rsidR="00F8537E" w:rsidRDefault="00F8537E" w:rsidP="00F8537E">
      <w:pPr>
        <w:pStyle w:val="affff6"/>
        <w:spacing w:after="0" w:line="240" w:lineRule="auto"/>
        <w:ind w:left="4253" w:right="310"/>
        <w:jc w:val="both"/>
        <w:rPr>
          <w:rFonts w:ascii="Times New Roman" w:hAnsi="Times New Roman"/>
        </w:rPr>
      </w:pPr>
    </w:p>
    <w:p w14:paraId="6FE228C4" w14:textId="77777777" w:rsidR="00F8537E" w:rsidRDefault="00F8537E" w:rsidP="00F8537E">
      <w:pPr>
        <w:pStyle w:val="affff6"/>
        <w:spacing w:after="0" w:line="240" w:lineRule="auto"/>
        <w:ind w:left="4253" w:right="310"/>
        <w:jc w:val="both"/>
        <w:rPr>
          <w:rFonts w:ascii="Times New Roman" w:hAnsi="Times New Roman"/>
        </w:rPr>
      </w:pPr>
    </w:p>
    <w:p w14:paraId="5242D80B" w14:textId="77777777" w:rsidR="00F8537E" w:rsidRPr="005A1D5E" w:rsidRDefault="00F8537E" w:rsidP="00F8537E">
      <w:pPr>
        <w:pStyle w:val="affff6"/>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78" w:name="_Toc491671315"/>
      <w:bookmarkStart w:id="279"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78"/>
      <w:bookmarkEnd w:id="279"/>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с: </w:t>
      </w:r>
    </w:p>
    <w:p w14:paraId="4EAAAC3D" w14:textId="0BFA7F05" w:rsidR="00CB29CD" w:rsidRPr="005A1D5E"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w:t>
      </w:r>
      <w:r w:rsidR="009B004E" w:rsidRPr="006C51DB">
        <w:rPr>
          <w:rFonts w:ascii="Times New Roman" w:hAnsi="Times New Roman" w:cs="Times New Roman"/>
          <w:sz w:val="28"/>
          <w:szCs w:val="28"/>
        </w:rPr>
        <w:lastRenderedPageBreak/>
        <w:t xml:space="preserve">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
    <w:p w14:paraId="7E428453" w14:textId="4506732D" w:rsidR="00312D6B" w:rsidRPr="00704E1B"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58DB6241" w14:textId="7403EF09"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w:t>
      </w:r>
      <w:r w:rsidR="00B715CD">
        <w:rPr>
          <w:rFonts w:ascii="Times New Roman" w:hAnsi="Times New Roman" w:cs="Times New Roman"/>
          <w:sz w:val="28"/>
          <w:szCs w:val="28"/>
        </w:rPr>
        <w:t>московье», № 77, 05.05.2011 г.).</w:t>
      </w:r>
    </w:p>
    <w:p w14:paraId="73554C6C" w14:textId="702523D3" w:rsidR="00472E72" w:rsidRPr="005A1D5E" w:rsidRDefault="00472E72" w:rsidP="00F8537E">
      <w:pPr>
        <w:pStyle w:val="ConsPlusNormal"/>
        <w:numPr>
          <w:ilvl w:val="0"/>
          <w:numId w:val="3"/>
        </w:numPr>
        <w:tabs>
          <w:tab w:val="left" w:pos="993"/>
        </w:tabs>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26.12.2011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Pr>
          <w:rFonts w:ascii="Times New Roman" w:hAnsi="Times New Roman" w:cs="Times New Roman"/>
          <w:sz w:val="28"/>
          <w:szCs w:val="28"/>
        </w:rPr>
        <w:t>», № 4, часть 1, 30.04.2012 г.).</w:t>
      </w:r>
    </w:p>
    <w:p w14:paraId="2A61D242" w14:textId="1A11B0EA"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B715CD">
        <w:rPr>
          <w:rFonts w:ascii="Times New Roman" w:hAnsi="Times New Roman" w:cs="Times New Roman"/>
          <w:sz w:val="28"/>
          <w:szCs w:val="28"/>
        </w:rPr>
        <w:t>осковье», № 151, 19.08.2013 г.).</w:t>
      </w:r>
    </w:p>
    <w:p w14:paraId="05CBEDBF" w14:textId="2312964F"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xml:space="preserve">№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w:t>
      </w:r>
      <w:r w:rsidR="00472E72" w:rsidRPr="005A1D5E">
        <w:rPr>
          <w:rFonts w:ascii="Times New Roman" w:hAnsi="Times New Roman" w:cs="Times New Roman"/>
          <w:sz w:val="28"/>
          <w:szCs w:val="28"/>
        </w:rPr>
        <w:lastRenderedPageBreak/>
        <w:t>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B715CD">
        <w:rPr>
          <w:rFonts w:ascii="Times New Roman" w:hAnsi="Times New Roman" w:cs="Times New Roman"/>
          <w:sz w:val="28"/>
          <w:szCs w:val="28"/>
        </w:rPr>
        <w:t>№ 7, 29.05.2015 г.).</w:t>
      </w:r>
    </w:p>
    <w:p w14:paraId="7B6C5B9A" w14:textId="02CCD660"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80" w:name="_Приложение_№_9."/>
      <w:bookmarkEnd w:id="280"/>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w:t>
      </w:r>
      <w:hyperlink r:id="rId18"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B715CD">
        <w:rPr>
          <w:rFonts w:ascii="Times New Roman" w:eastAsia="ヒラギノ角ゴ Pro W3" w:hAnsi="Times New Roman"/>
          <w:sz w:val="28"/>
          <w:szCs w:val="28"/>
        </w:rPr>
        <w:t>, № 1, ст. 16).</w:t>
      </w:r>
    </w:p>
    <w:p w14:paraId="07030B06" w14:textId="05795D4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B715CD">
        <w:rPr>
          <w:rFonts w:ascii="Times New Roman" w:eastAsia="ヒラギノ角ゴ Pro W3" w:hAnsi="Times New Roman"/>
          <w:sz w:val="28"/>
          <w:szCs w:val="28"/>
        </w:rPr>
        <w:t>1994, № 32, ст. 3301).</w:t>
      </w:r>
    </w:p>
    <w:p w14:paraId="1ACAA432" w14:textId="4D10752C"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B715CD">
        <w:rPr>
          <w:rFonts w:ascii="Times New Roman" w:eastAsia="ヒラギノ角ゴ Pro W3" w:hAnsi="Times New Roman"/>
          <w:sz w:val="28"/>
          <w:szCs w:val="28"/>
        </w:rPr>
        <w:t>2003, № 14, ст. 1257).</w:t>
      </w:r>
    </w:p>
    <w:p w14:paraId="6B09E2C9" w14:textId="1EAFAC06"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9" w:tooltip="Ссылка на КонсультантПлюс" w:history="1">
        <w:r w:rsidR="00C34314" w:rsidRPr="005A1D5E">
          <w:rPr>
            <w:rFonts w:ascii="Times New Roman" w:eastAsia="ヒラギノ角ゴ Pro W3" w:hAnsi="Times New Roman"/>
            <w:sz w:val="28"/>
            <w:szCs w:val="28"/>
          </w:rPr>
          <w:t>Постановление</w:t>
        </w:r>
      </w:hyperlink>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w:t>
      </w:r>
      <w:proofErr w:type="spellStart"/>
      <w:r w:rsidR="00D520C2" w:rsidRPr="005A1D5E">
        <w:rPr>
          <w:rFonts w:ascii="Times New Roman" w:eastAsia="ヒラギノ角ゴ Pro W3" w:hAnsi="Times New Roman"/>
          <w:sz w:val="28"/>
          <w:szCs w:val="28"/>
        </w:rPr>
        <w:t>пр</w:t>
      </w:r>
      <w:proofErr w:type="spellEnd"/>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
    <w:p w14:paraId="28EAF6A0" w14:textId="3E7EFF99" w:rsidR="00B44A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p>
    <w:p w14:paraId="590431E3" w14:textId="56CB6165" w:rsidR="00943BFA" w:rsidRPr="005A1D5E" w:rsidRDefault="00C3431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6"/>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55A3EC18" w14:textId="77777777" w:rsidR="00665725" w:rsidRDefault="00665725" w:rsidP="00C0197B">
      <w:pPr>
        <w:pStyle w:val="1-"/>
        <w:ind w:left="5387"/>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7F05B8EA" w14:textId="4F5A48B3" w:rsidR="00833C17" w:rsidRPr="005A1D5E" w:rsidRDefault="005A752C" w:rsidP="00525C7B">
      <w:pPr>
        <w:pStyle w:val="1-"/>
        <w:spacing w:before="0" w:after="0"/>
        <w:ind w:left="5670"/>
        <w:jc w:val="both"/>
        <w:rPr>
          <w:b w:val="0"/>
          <w:sz w:val="22"/>
          <w:szCs w:val="22"/>
        </w:rPr>
      </w:pPr>
      <w:bookmarkStart w:id="281" w:name="_Toc491671316"/>
      <w:bookmarkStart w:id="282" w:name="_Toc492017007"/>
      <w:r w:rsidRPr="005A1D5E">
        <w:rPr>
          <w:b w:val="0"/>
          <w:sz w:val="22"/>
          <w:szCs w:val="22"/>
        </w:rPr>
        <w:lastRenderedPageBreak/>
        <w:t xml:space="preserve">Приложение </w:t>
      </w:r>
      <w:r w:rsidR="00077DAD" w:rsidRPr="005A1D5E">
        <w:rPr>
          <w:b w:val="0"/>
          <w:sz w:val="22"/>
          <w:szCs w:val="22"/>
        </w:rPr>
        <w:t>10</w:t>
      </w:r>
      <w:bookmarkEnd w:id="281"/>
      <w:bookmarkEnd w:id="282"/>
      <w:r w:rsidRPr="005A1D5E">
        <w:rPr>
          <w:b w:val="0"/>
          <w:sz w:val="22"/>
          <w:szCs w:val="22"/>
        </w:rPr>
        <w:t xml:space="preserve"> </w:t>
      </w:r>
    </w:p>
    <w:p w14:paraId="1993DD39" w14:textId="70D744D6" w:rsidR="005A752C" w:rsidRDefault="0075649C" w:rsidP="00525C7B">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 xml:space="preserve">по предоставлению </w:t>
      </w:r>
      <w:r w:rsidR="0036483D" w:rsidRPr="005A1D5E">
        <w:rPr>
          <w:rFonts w:ascii="Times New Roman" w:hAnsi="Times New Roman"/>
        </w:rPr>
        <w:t xml:space="preserve">государственной услуги </w:t>
      </w:r>
      <w:r w:rsidR="00525C7B">
        <w:rPr>
          <w:rFonts w:ascii="Times New Roman" w:hAnsi="Times New Roman"/>
        </w:rPr>
        <w:t>по п</w:t>
      </w:r>
      <w:r w:rsidR="0036483D" w:rsidRPr="005A1D5E">
        <w:rPr>
          <w:rFonts w:ascii="Times New Roman" w:hAnsi="Times New Roman"/>
        </w:rPr>
        <w:t>редоставлени</w:t>
      </w:r>
      <w:r w:rsidR="00525C7B">
        <w:rPr>
          <w:rFonts w:ascii="Times New Roman" w:hAnsi="Times New Roman"/>
        </w:rPr>
        <w:t>ю</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Pr="005A1D5E" w:rsidRDefault="00525C7B" w:rsidP="00525C7B">
      <w:pPr>
        <w:spacing w:after="0"/>
        <w:ind w:left="5670"/>
        <w:rPr>
          <w:rFonts w:ascii="Times New Roman" w:hAnsi="Times New Roman"/>
        </w:rPr>
      </w:pPr>
    </w:p>
    <w:p w14:paraId="589AA30E" w14:textId="77777777" w:rsidR="005A752C" w:rsidRPr="005A1D5E" w:rsidRDefault="005A752C" w:rsidP="00525C7B">
      <w:pPr>
        <w:pStyle w:val="1-"/>
        <w:spacing w:before="0"/>
      </w:pPr>
      <w:bookmarkStart w:id="283" w:name="_Toc491671317"/>
      <w:bookmarkStart w:id="284" w:name="_Toc492017008"/>
      <w:r w:rsidRPr="005A1D5E">
        <w:t>Форма заявления</w:t>
      </w:r>
      <w:r w:rsidR="00883FD0" w:rsidRPr="005A1D5E">
        <w:t xml:space="preserve"> о предоставлении Государственной услуги</w:t>
      </w:r>
      <w:bookmarkEnd w:id="283"/>
      <w:bookmarkEnd w:id="284"/>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5BB4831F"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b/>
          <w:sz w:val="28"/>
          <w:szCs w:val="28"/>
          <w:lang w:eastAsia="ru-RU"/>
        </w:rPr>
        <w:t>З</w:t>
      </w:r>
      <w:r w:rsidRPr="005A1D5E">
        <w:rPr>
          <w:rFonts w:ascii="Times New Roman" w:hAnsi="Times New Roman"/>
          <w:b/>
          <w:sz w:val="28"/>
          <w:szCs w:val="28"/>
          <w:lang w:eastAsia="ru-RU"/>
        </w:rPr>
        <w:t xml:space="preserve">аявление о предоставлении </w:t>
      </w:r>
      <w:r w:rsidR="002E4E3A">
        <w:rPr>
          <w:rFonts w:ascii="Times New Roman" w:hAnsi="Times New Roman"/>
          <w:b/>
          <w:sz w:val="28"/>
          <w:szCs w:val="28"/>
          <w:lang w:eastAsia="ru-RU"/>
        </w:rPr>
        <w:t xml:space="preserve">государственной услуги по предоставлению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1B4E700"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r w:rsidR="00525C7B">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 xml:space="preserve">N </w:t>
            </w:r>
            <w:proofErr w:type="spellStart"/>
            <w:r w:rsidRPr="005A1D5E">
              <w:rPr>
                <w:rFonts w:ascii="Times New Roman" w:hAnsi="Times New Roman"/>
                <w:sz w:val="20"/>
                <w:szCs w:val="20"/>
                <w:lang w:eastAsia="ru-RU"/>
              </w:rPr>
              <w:t>N</w:t>
            </w:r>
            <w:proofErr w:type="spellEnd"/>
            <w:r w:rsidRPr="005A1D5E">
              <w:rPr>
                <w:rFonts w:ascii="Times New Roman" w:hAnsi="Times New Roman"/>
                <w:sz w:val="20"/>
                <w:szCs w:val="20"/>
                <w:lang w:eastAsia="ru-RU"/>
              </w:rPr>
              <w:t xml:space="preserve"> п/п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230799C2" w:rsidR="00B066BF" w:rsidRPr="005A1D5E" w:rsidRDefault="001D06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в настоящее</w:t>
      </w:r>
      <w:r w:rsidR="00B066BF" w:rsidRPr="005A1D5E">
        <w:rPr>
          <w:rFonts w:ascii="Times New Roman" w:hAnsi="Times New Roman"/>
          <w:sz w:val="20"/>
          <w:szCs w:val="20"/>
          <w:lang w:eastAsia="ru-RU"/>
        </w:rPr>
        <w:t xml:space="preserve"> время зарегистрированных по месту жительства в жилом помещении</w:t>
      </w:r>
      <w:r w:rsidR="00AD3BEE"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69276B0D"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xml:space="preserve">.  Обязуюсь использовать субсидии только для оплаты жилого помещения и </w:t>
      </w:r>
      <w:r w:rsidR="001D06ED" w:rsidRPr="005A1D5E">
        <w:rPr>
          <w:rFonts w:ascii="Times New Roman" w:hAnsi="Times New Roman"/>
          <w:sz w:val="20"/>
          <w:szCs w:val="20"/>
          <w:lang w:eastAsia="ru-RU"/>
        </w:rPr>
        <w:t>коммунальных услуг (</w:t>
      </w:r>
      <w:r w:rsidR="00B066BF" w:rsidRPr="005A1D5E">
        <w:rPr>
          <w:rFonts w:ascii="Times New Roman" w:hAnsi="Times New Roman"/>
          <w:sz w:val="20"/>
          <w:szCs w:val="20"/>
          <w:lang w:eastAsia="ru-RU"/>
        </w:rPr>
        <w:t xml:space="preserve">в том числе на приобретение твердых видов топлива при </w:t>
      </w:r>
      <w:r w:rsidR="001D06ED" w:rsidRPr="005A1D5E">
        <w:rPr>
          <w:rFonts w:ascii="Times New Roman" w:hAnsi="Times New Roman"/>
          <w:sz w:val="20"/>
          <w:szCs w:val="20"/>
          <w:lang w:eastAsia="ru-RU"/>
        </w:rPr>
        <w:t>наличии печного отопления и баллонов со сжиженным газом</w:t>
      </w:r>
      <w:r w:rsidR="00B066BF" w:rsidRPr="005A1D5E">
        <w:rPr>
          <w:rFonts w:ascii="Times New Roman" w:hAnsi="Times New Roman"/>
          <w:sz w:val="20"/>
          <w:szCs w:val="20"/>
          <w:lang w:eastAsia="ru-RU"/>
        </w:rPr>
        <w:t xml:space="preserve">) и, в случае </w:t>
      </w:r>
      <w:r w:rsidR="001D06ED" w:rsidRPr="005A1D5E">
        <w:rPr>
          <w:rFonts w:ascii="Times New Roman" w:hAnsi="Times New Roman"/>
          <w:sz w:val="20"/>
          <w:szCs w:val="20"/>
          <w:lang w:eastAsia="ru-RU"/>
        </w:rPr>
        <w:t>изменения обстоятельств в семье</w:t>
      </w:r>
      <w:r w:rsidR="00B066BF" w:rsidRPr="005A1D5E">
        <w:rPr>
          <w:rFonts w:ascii="Times New Roman" w:hAnsi="Times New Roman"/>
          <w:sz w:val="20"/>
          <w:szCs w:val="20"/>
          <w:lang w:eastAsia="ru-RU"/>
        </w:rPr>
        <w:t xml:space="preserve"> (изменение места постоянного жительства, основания    </w:t>
      </w:r>
      <w:r w:rsidR="001D06ED" w:rsidRPr="005A1D5E">
        <w:rPr>
          <w:rFonts w:ascii="Times New Roman" w:hAnsi="Times New Roman"/>
          <w:sz w:val="20"/>
          <w:szCs w:val="20"/>
          <w:lang w:eastAsia="ru-RU"/>
        </w:rPr>
        <w:t>проживания, гражданства, состава</w:t>
      </w:r>
      <w:r w:rsidR="00B066BF" w:rsidRPr="005A1D5E">
        <w:rPr>
          <w:rFonts w:ascii="Times New Roman" w:hAnsi="Times New Roman"/>
          <w:sz w:val="20"/>
          <w:szCs w:val="20"/>
          <w:lang w:eastAsia="ru-RU"/>
        </w:rPr>
        <w:t xml:space="preserve">   семьи</w:t>
      </w:r>
      <w:r w:rsidR="001D06ED" w:rsidRPr="005A1D5E">
        <w:rPr>
          <w:rFonts w:ascii="Times New Roman" w:hAnsi="Times New Roman"/>
          <w:sz w:val="20"/>
          <w:szCs w:val="20"/>
          <w:lang w:eastAsia="ru-RU"/>
        </w:rPr>
        <w:t>),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1"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14:paraId="0025BB54" w14:textId="40C96085" w:rsidR="00B066BF" w:rsidRPr="004364CB"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85" w:name="_Toc491671318"/>
      <w:bookmarkStart w:id="286" w:name="_Toc492017009"/>
      <w:r w:rsidRPr="005A1D5E">
        <w:rPr>
          <w:b w:val="0"/>
          <w:sz w:val="22"/>
          <w:szCs w:val="22"/>
        </w:rPr>
        <w:lastRenderedPageBreak/>
        <w:t xml:space="preserve">Приложение </w:t>
      </w:r>
      <w:r w:rsidR="00077DAD" w:rsidRPr="005A1D5E">
        <w:rPr>
          <w:b w:val="0"/>
          <w:sz w:val="22"/>
          <w:szCs w:val="22"/>
        </w:rPr>
        <w:t>11</w:t>
      </w:r>
      <w:bookmarkEnd w:id="285"/>
      <w:bookmarkEnd w:id="286"/>
      <w:r w:rsidRPr="005A1D5E">
        <w:rPr>
          <w:b w:val="0"/>
          <w:sz w:val="22"/>
          <w:szCs w:val="22"/>
        </w:rPr>
        <w:t xml:space="preserve"> </w:t>
      </w:r>
    </w:p>
    <w:p w14:paraId="178C88CC" w14:textId="2AD0EE96" w:rsidR="004D17AB" w:rsidRDefault="009D0D9A" w:rsidP="008747E2">
      <w:pPr>
        <w:spacing w:after="0"/>
        <w:ind w:left="5670"/>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4D17AB" w:rsidRPr="005A1D5E">
        <w:rPr>
          <w:rFonts w:ascii="Times New Roman" w:hAnsi="Times New Roman"/>
        </w:rPr>
        <w:t xml:space="preserve">по предоставлению государственной услуги </w:t>
      </w:r>
      <w:r w:rsidR="008747E2">
        <w:rPr>
          <w:rFonts w:ascii="Times New Roman" w:hAnsi="Times New Roman"/>
        </w:rPr>
        <w:t>по п</w:t>
      </w:r>
      <w:r w:rsidR="004D17AB" w:rsidRPr="005A1D5E">
        <w:rPr>
          <w:rFonts w:ascii="Times New Roman" w:hAnsi="Times New Roman"/>
        </w:rPr>
        <w:t>редоставлени</w:t>
      </w:r>
      <w:r w:rsidR="008747E2">
        <w:rPr>
          <w:rFonts w:ascii="Times New Roman" w:hAnsi="Times New Roman"/>
        </w:rPr>
        <w:t>ю</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0531E6AD" w14:textId="77777777" w:rsidR="008747E2" w:rsidRPr="005A1D5E" w:rsidRDefault="008747E2" w:rsidP="008747E2">
      <w:pPr>
        <w:spacing w:after="0"/>
        <w:ind w:left="5670"/>
        <w:rPr>
          <w:rFonts w:ascii="Times New Roman" w:hAnsi="Times New Roman"/>
        </w:rPr>
      </w:pPr>
    </w:p>
    <w:p w14:paraId="1B344C8A" w14:textId="77777777" w:rsidR="004D17AB" w:rsidRPr="005A1D5E" w:rsidRDefault="004D17AB" w:rsidP="008747E2">
      <w:pPr>
        <w:pStyle w:val="1-"/>
        <w:spacing w:before="0"/>
      </w:pPr>
      <w:bookmarkStart w:id="287" w:name="_Toc485133961"/>
      <w:bookmarkStart w:id="288" w:name="_Toc491671319"/>
      <w:bookmarkStart w:id="289" w:name="_Toc492017010"/>
      <w:r w:rsidRPr="005A1D5E">
        <w:t>Форма заявления о прекращении Государственной услуги</w:t>
      </w:r>
      <w:bookmarkEnd w:id="287"/>
      <w:bookmarkEnd w:id="288"/>
      <w:bookmarkEnd w:id="289"/>
    </w:p>
    <w:p w14:paraId="406901E1" w14:textId="352D765B" w:rsidR="004D17AB" w:rsidRPr="005A1D5E" w:rsidRDefault="008747E2" w:rsidP="004D17AB">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
    <w:p w14:paraId="726DE676" w14:textId="14C3AB0A" w:rsidR="0072112D"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90" w:name="_Toc491671320"/>
      <w:bookmarkStart w:id="291" w:name="_Toc492017011"/>
      <w:r w:rsidRPr="005A1D5E">
        <w:rPr>
          <w:b w:val="0"/>
          <w:sz w:val="22"/>
          <w:szCs w:val="22"/>
        </w:rPr>
        <w:lastRenderedPageBreak/>
        <w:t>Приложение 12</w:t>
      </w:r>
      <w:bookmarkEnd w:id="290"/>
      <w:bookmarkEnd w:id="291"/>
      <w:r w:rsidRPr="005A1D5E">
        <w:rPr>
          <w:b w:val="0"/>
          <w:sz w:val="22"/>
          <w:szCs w:val="22"/>
        </w:rPr>
        <w:t xml:space="preserve"> </w:t>
      </w:r>
    </w:p>
    <w:p w14:paraId="12663D2E" w14:textId="3EF59ED2" w:rsidR="00077DAD" w:rsidRDefault="009D0D9A" w:rsidP="0031185C">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077DAD" w:rsidRPr="005A1D5E">
        <w:rPr>
          <w:rFonts w:ascii="Times New Roman" w:hAnsi="Times New Roman"/>
        </w:rPr>
        <w:t xml:space="preserve">по предоставлению государственной услуги </w:t>
      </w:r>
      <w:r w:rsidR="0031185C">
        <w:rPr>
          <w:rFonts w:ascii="Times New Roman" w:hAnsi="Times New Roman"/>
        </w:rPr>
        <w:t>по п</w:t>
      </w:r>
      <w:r w:rsidR="00077DAD" w:rsidRPr="005A1D5E">
        <w:rPr>
          <w:rFonts w:ascii="Times New Roman" w:hAnsi="Times New Roman"/>
        </w:rPr>
        <w:t>редоставлени</w:t>
      </w:r>
      <w:r w:rsidR="0031185C">
        <w:rPr>
          <w:rFonts w:ascii="Times New Roman" w:hAnsi="Times New Roman"/>
        </w:rPr>
        <w:t>ю</w:t>
      </w:r>
      <w:r w:rsidR="00077DAD"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Pr="005A1D5E" w:rsidRDefault="0031185C" w:rsidP="0031185C">
      <w:pPr>
        <w:spacing w:after="0"/>
        <w:ind w:left="5387"/>
        <w:rPr>
          <w:rFonts w:ascii="Times New Roman" w:hAnsi="Times New Roman"/>
        </w:rPr>
      </w:pPr>
    </w:p>
    <w:p w14:paraId="4B3652EB" w14:textId="77777777" w:rsidR="00077DAD" w:rsidRPr="005A1D5E" w:rsidRDefault="00077DAD" w:rsidP="0031185C">
      <w:pPr>
        <w:pStyle w:val="1-"/>
        <w:spacing w:before="0"/>
      </w:pPr>
      <w:bookmarkStart w:id="292" w:name="_Toc491671321"/>
      <w:bookmarkStart w:id="293" w:name="_Toc492017012"/>
      <w:r w:rsidRPr="005A1D5E">
        <w:t>Форма заявления о возобновлении Государственной услуги</w:t>
      </w:r>
      <w:bookmarkEnd w:id="292"/>
      <w:bookmarkEnd w:id="293"/>
    </w:p>
    <w:p w14:paraId="7E17DC68" w14:textId="3994A5B8" w:rsidR="00077DAD" w:rsidRPr="005A1D5E" w:rsidRDefault="0031185C" w:rsidP="00077DAD">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по предоставлению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94" w:name="_Toc491671322"/>
      <w:bookmarkStart w:id="295"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94"/>
      <w:bookmarkEnd w:id="295"/>
      <w:r w:rsidRPr="005A1D5E">
        <w:rPr>
          <w:b w:val="0"/>
          <w:sz w:val="22"/>
          <w:szCs w:val="22"/>
        </w:rPr>
        <w:t xml:space="preserve"> </w:t>
      </w:r>
    </w:p>
    <w:p w14:paraId="0348CF02" w14:textId="382B454E" w:rsidR="00943BFA" w:rsidRDefault="009D0D9A" w:rsidP="00707498">
      <w:pPr>
        <w:spacing w:after="0"/>
        <w:ind w:left="5387"/>
        <w:rPr>
          <w:rFonts w:ascii="Times New Roman" w:hAnsi="Times New Roman"/>
        </w:rPr>
      </w:pPr>
      <w:r>
        <w:rPr>
          <w:rFonts w:ascii="Times New Roman" w:hAnsi="Times New Roman"/>
        </w:rPr>
        <w:t xml:space="preserve">к административному </w:t>
      </w:r>
      <w:proofErr w:type="gramStart"/>
      <w:r>
        <w:rPr>
          <w:rFonts w:ascii="Times New Roman" w:hAnsi="Times New Roman"/>
        </w:rPr>
        <w:t>регламенту</w:t>
      </w:r>
      <w:r w:rsidRPr="005A1D5E">
        <w:rPr>
          <w:rFonts w:ascii="Times New Roman" w:hAnsi="Times New Roman"/>
        </w:rPr>
        <w:t xml:space="preserve"> </w:t>
      </w:r>
      <w:r>
        <w:rPr>
          <w:rFonts w:ascii="Times New Roman" w:hAnsi="Times New Roman"/>
        </w:rPr>
        <w:t xml:space="preserve"> по</w:t>
      </w:r>
      <w:proofErr w:type="gramEnd"/>
      <w:r>
        <w:rPr>
          <w:rFonts w:ascii="Times New Roman" w:hAnsi="Times New Roman"/>
        </w:rPr>
        <w:t xml:space="preserve"> </w:t>
      </w:r>
      <w:r w:rsidR="00904E5D" w:rsidRPr="005A1D5E">
        <w:rPr>
          <w:rFonts w:ascii="Times New Roman" w:hAnsi="Times New Roman"/>
        </w:rPr>
        <w:t>предоставлению</w:t>
      </w:r>
      <w:r w:rsidR="0036483D" w:rsidRPr="005A1D5E">
        <w:rPr>
          <w:rFonts w:ascii="Times New Roman" w:hAnsi="Times New Roman"/>
        </w:rPr>
        <w:t xml:space="preserve"> государственной услуги </w:t>
      </w:r>
      <w:r w:rsidR="00707498">
        <w:rPr>
          <w:rFonts w:ascii="Times New Roman" w:hAnsi="Times New Roman"/>
        </w:rPr>
        <w:t>по п</w:t>
      </w:r>
      <w:r w:rsidR="0036483D" w:rsidRPr="005A1D5E">
        <w:rPr>
          <w:rFonts w:ascii="Times New Roman" w:hAnsi="Times New Roman"/>
        </w:rPr>
        <w:t>редоставлени</w:t>
      </w:r>
      <w:r w:rsidR="00707498">
        <w:rPr>
          <w:rFonts w:ascii="Times New Roman" w:hAnsi="Times New Roman"/>
        </w:rPr>
        <w:t>ю</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96" w:name="_Toc491671323"/>
      <w:bookmarkStart w:id="297"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6"/>
      <w:bookmarkEnd w:id="297"/>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98" w:name="_Toc459989210"/>
            <w:r w:rsidRPr="00DB1CB5">
              <w:rPr>
                <w:b w:val="0"/>
                <w:sz w:val="22"/>
                <w:szCs w:val="22"/>
              </w:rPr>
              <w:t>Категория заявителя</w:t>
            </w:r>
            <w:bookmarkEnd w:id="298"/>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99" w:name="_Toc459989211"/>
            <w:r w:rsidRPr="00DB1CB5">
              <w:rPr>
                <w:b w:val="0"/>
                <w:sz w:val="22"/>
                <w:szCs w:val="22"/>
              </w:rPr>
              <w:t>Класс документа</w:t>
            </w:r>
            <w:bookmarkEnd w:id="299"/>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p w14:paraId="043F37D9" w14:textId="38B6465F" w:rsidR="00154DBD" w:rsidRPr="009A1A6F" w:rsidRDefault="00154DBD" w:rsidP="00DE5F22">
            <w:pPr>
              <w:spacing w:after="0"/>
              <w:jc w:val="both"/>
            </w:pPr>
            <w:r w:rsidRPr="006E3528">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sz w:val="22"/>
                <w:szCs w:val="22"/>
              </w:rPr>
              <w:t>Теча</w:t>
            </w:r>
            <w:proofErr w:type="spellEnd"/>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 xml:space="preserve">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 xml:space="preserve">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tc>
        <w:tc>
          <w:tcPr>
            <w:tcW w:w="3118" w:type="dxa"/>
          </w:tcPr>
          <w:p w14:paraId="7E448FC4" w14:textId="77777777" w:rsidR="001348EC" w:rsidRPr="005A1D5E" w:rsidRDefault="001348EC" w:rsidP="001348EC">
            <w:pPr>
              <w:spacing w:after="0" w:line="240" w:lineRule="auto"/>
              <w:ind w:firstLine="53"/>
              <w:jc w:val="both"/>
            </w:pPr>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402679" w:rsidRPr="005A1D5E" w14:paraId="6F76E33E" w14:textId="77777777" w:rsidTr="00D01351">
        <w:trPr>
          <w:trHeight w:val="668"/>
        </w:trPr>
        <w:tc>
          <w:tcPr>
            <w:tcW w:w="1951" w:type="dxa"/>
          </w:tcPr>
          <w:p w14:paraId="031202AE" w14:textId="77777777" w:rsidR="00402679" w:rsidRPr="005A1D5E" w:rsidRDefault="00402679" w:rsidP="004313D0">
            <w:pPr>
              <w:pStyle w:val="1-"/>
              <w:spacing w:before="0" w:after="0"/>
              <w:jc w:val="both"/>
              <w:rPr>
                <w:sz w:val="22"/>
                <w:szCs w:val="22"/>
              </w:rPr>
            </w:pPr>
          </w:p>
        </w:tc>
        <w:tc>
          <w:tcPr>
            <w:tcW w:w="3686" w:type="dxa"/>
          </w:tcPr>
          <w:p w14:paraId="64FD8508" w14:textId="74FCFA64" w:rsidR="00402679" w:rsidRPr="005A1D5E" w:rsidRDefault="00955DE0" w:rsidP="004313D0">
            <w:pPr>
              <w:tabs>
                <w:tab w:val="left" w:pos="3920"/>
                <w:tab w:val="left" w:pos="4040"/>
              </w:tabs>
              <w:spacing w:after="0" w:line="240" w:lineRule="auto"/>
              <w:jc w:val="both"/>
              <w:rPr>
                <w:lang w:eastAsia="ru-RU"/>
              </w:rPr>
            </w:pPr>
            <w:r>
              <w:rPr>
                <w:lang w:eastAsia="ru-RU"/>
              </w:rPr>
              <w:t>Л</w:t>
            </w:r>
            <w:r w:rsidR="00402679"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402679" w:rsidRPr="005A1D5E" w:rsidRDefault="00402679"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402679" w:rsidRPr="005A1D5E" w:rsidRDefault="00402679" w:rsidP="004313D0">
            <w:pPr>
              <w:spacing w:after="0"/>
            </w:pPr>
          </w:p>
        </w:tc>
      </w:tr>
      <w:tr w:rsidR="00402679" w:rsidRPr="005A1D5E" w14:paraId="1990D91A" w14:textId="77777777" w:rsidTr="00D01351">
        <w:trPr>
          <w:trHeight w:val="668"/>
        </w:trPr>
        <w:tc>
          <w:tcPr>
            <w:tcW w:w="1951" w:type="dxa"/>
            <w:vMerge w:val="restart"/>
          </w:tcPr>
          <w:p w14:paraId="3EF8B5F6" w14:textId="77777777" w:rsidR="00402679" w:rsidRPr="005A1D5E" w:rsidRDefault="00402679" w:rsidP="004313D0">
            <w:pPr>
              <w:pStyle w:val="1-"/>
              <w:spacing w:before="0" w:after="0"/>
              <w:jc w:val="both"/>
              <w:rPr>
                <w:sz w:val="22"/>
                <w:szCs w:val="22"/>
              </w:rPr>
            </w:pPr>
          </w:p>
        </w:tc>
        <w:tc>
          <w:tcPr>
            <w:tcW w:w="3686" w:type="dxa"/>
          </w:tcPr>
          <w:p w14:paraId="666982B2" w14:textId="77777777" w:rsidR="00402679" w:rsidRPr="005A1D5E" w:rsidRDefault="00402679"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402679" w:rsidRPr="005A1D5E" w:rsidRDefault="00402679" w:rsidP="004313D0">
            <w:pPr>
              <w:spacing w:after="0"/>
              <w:ind w:right="199"/>
            </w:pPr>
            <w:r w:rsidRPr="005A1D5E">
              <w:t>Договор найма жилого помещения</w:t>
            </w:r>
          </w:p>
        </w:tc>
        <w:tc>
          <w:tcPr>
            <w:tcW w:w="1985" w:type="dxa"/>
          </w:tcPr>
          <w:p w14:paraId="236FF82F" w14:textId="77777777" w:rsidR="00402679" w:rsidRPr="005A1D5E" w:rsidRDefault="00402679" w:rsidP="004313D0">
            <w:pPr>
              <w:spacing w:after="0"/>
              <w:ind w:right="199"/>
            </w:pPr>
            <w:r w:rsidRPr="005A1D5E">
              <w:t>Обязательно</w:t>
            </w:r>
          </w:p>
        </w:tc>
      </w:tr>
      <w:tr w:rsidR="00402679" w:rsidRPr="005A1D5E" w14:paraId="246D045C" w14:textId="77777777" w:rsidTr="00D01351">
        <w:trPr>
          <w:trHeight w:val="668"/>
        </w:trPr>
        <w:tc>
          <w:tcPr>
            <w:tcW w:w="1951" w:type="dxa"/>
            <w:vMerge/>
          </w:tcPr>
          <w:p w14:paraId="64E56C7F" w14:textId="77777777" w:rsidR="00402679" w:rsidRPr="005A1D5E" w:rsidRDefault="00402679" w:rsidP="004313D0">
            <w:pPr>
              <w:pStyle w:val="1-"/>
              <w:spacing w:before="0" w:after="0"/>
              <w:jc w:val="both"/>
              <w:rPr>
                <w:sz w:val="22"/>
                <w:szCs w:val="22"/>
              </w:rPr>
            </w:pPr>
          </w:p>
        </w:tc>
        <w:tc>
          <w:tcPr>
            <w:tcW w:w="3686" w:type="dxa"/>
          </w:tcPr>
          <w:p w14:paraId="50802ADD" w14:textId="77777777" w:rsidR="00402679" w:rsidRPr="005A1D5E" w:rsidRDefault="00402679"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402679" w:rsidRPr="005A1D5E" w:rsidRDefault="00402679"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402679" w:rsidRPr="005A1D5E" w:rsidRDefault="00402679" w:rsidP="004313D0">
            <w:pPr>
              <w:spacing w:after="0"/>
              <w:ind w:right="199"/>
            </w:pPr>
            <w:r w:rsidRPr="005A1D5E">
              <w:t>Обязательно</w:t>
            </w:r>
          </w:p>
        </w:tc>
      </w:tr>
      <w:tr w:rsidR="005B1BCF" w:rsidRPr="005A1D5E" w14:paraId="383FD3C0" w14:textId="77777777" w:rsidTr="00D01351">
        <w:trPr>
          <w:trHeight w:val="1132"/>
        </w:trPr>
        <w:tc>
          <w:tcPr>
            <w:tcW w:w="1951" w:type="dxa"/>
            <w:vMerge w:val="restart"/>
          </w:tcPr>
          <w:p w14:paraId="054D1145" w14:textId="77777777" w:rsidR="005B1BCF" w:rsidRPr="00CA7EA5" w:rsidRDefault="005B1BCF"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vMerge w:val="restart"/>
          </w:tcPr>
          <w:p w14:paraId="789C415B" w14:textId="77777777" w:rsidR="005B1BCF" w:rsidRPr="00CA7EA5" w:rsidRDefault="005B1BCF"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765C97C1" w:rsidR="005B1BCF" w:rsidRPr="005A1D5E" w:rsidRDefault="00512367" w:rsidP="004313D0">
            <w:pPr>
              <w:pStyle w:val="111"/>
              <w:numPr>
                <w:ilvl w:val="0"/>
                <w:numId w:val="0"/>
              </w:numPr>
              <w:rPr>
                <w:sz w:val="22"/>
                <w:szCs w:val="22"/>
              </w:rPr>
            </w:pPr>
            <w:r>
              <w:rPr>
                <w:sz w:val="22"/>
                <w:szCs w:val="22"/>
              </w:rPr>
              <w:t>Д</w:t>
            </w:r>
            <w:r w:rsidR="005B1BCF" w:rsidRPr="005A1D5E">
              <w:rPr>
                <w:sz w:val="22"/>
                <w:szCs w:val="22"/>
              </w:rPr>
              <w:t>оговор дарения</w:t>
            </w:r>
          </w:p>
        </w:tc>
        <w:tc>
          <w:tcPr>
            <w:tcW w:w="1985" w:type="dxa"/>
          </w:tcPr>
          <w:p w14:paraId="733AF7C2"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B1BCF" w:rsidRPr="005A1D5E" w14:paraId="2E185284" w14:textId="77777777" w:rsidTr="00D01351">
        <w:trPr>
          <w:trHeight w:val="905"/>
        </w:trPr>
        <w:tc>
          <w:tcPr>
            <w:tcW w:w="1951" w:type="dxa"/>
            <w:vMerge/>
          </w:tcPr>
          <w:p w14:paraId="03AB3369" w14:textId="77777777" w:rsidR="005B1BCF" w:rsidRPr="005A1D5E" w:rsidRDefault="005B1BCF" w:rsidP="004313D0">
            <w:pPr>
              <w:pStyle w:val="1-"/>
              <w:spacing w:before="0" w:after="0"/>
              <w:jc w:val="both"/>
              <w:rPr>
                <w:b w:val="0"/>
                <w:sz w:val="22"/>
                <w:szCs w:val="22"/>
              </w:rPr>
            </w:pPr>
          </w:p>
        </w:tc>
        <w:tc>
          <w:tcPr>
            <w:tcW w:w="3686" w:type="dxa"/>
            <w:vMerge/>
          </w:tcPr>
          <w:p w14:paraId="59E001A2" w14:textId="77777777" w:rsidR="005B1BCF" w:rsidRPr="005A1D5E" w:rsidRDefault="005B1BCF" w:rsidP="004313D0">
            <w:pPr>
              <w:pStyle w:val="1-"/>
              <w:spacing w:before="0" w:after="0"/>
              <w:jc w:val="both"/>
              <w:rPr>
                <w:b w:val="0"/>
                <w:sz w:val="22"/>
                <w:szCs w:val="22"/>
              </w:rPr>
            </w:pPr>
          </w:p>
        </w:tc>
        <w:tc>
          <w:tcPr>
            <w:tcW w:w="3118" w:type="dxa"/>
          </w:tcPr>
          <w:p w14:paraId="01AB906D" w14:textId="674AD86B" w:rsidR="005B1BCF" w:rsidRPr="005A1D5E" w:rsidRDefault="00955DE0" w:rsidP="004313D0">
            <w:pPr>
              <w:pStyle w:val="111"/>
              <w:numPr>
                <w:ilvl w:val="0"/>
                <w:numId w:val="0"/>
              </w:numPr>
              <w:rPr>
                <w:sz w:val="22"/>
                <w:szCs w:val="22"/>
              </w:rPr>
            </w:pPr>
            <w:r>
              <w:rPr>
                <w:sz w:val="22"/>
                <w:szCs w:val="22"/>
              </w:rPr>
              <w:t xml:space="preserve"> Д</w:t>
            </w:r>
            <w:r w:rsidR="005B1BCF" w:rsidRPr="005A1D5E">
              <w:rPr>
                <w:sz w:val="22"/>
                <w:szCs w:val="22"/>
              </w:rPr>
              <w:t>окумент</w:t>
            </w:r>
            <w:r w:rsidR="007F3EC6">
              <w:rPr>
                <w:sz w:val="22"/>
                <w:szCs w:val="22"/>
              </w:rPr>
              <w:t>,</w:t>
            </w:r>
            <w:r w:rsidR="005B1BCF" w:rsidRPr="005A1D5E">
              <w:rPr>
                <w:sz w:val="22"/>
                <w:szCs w:val="22"/>
              </w:rPr>
              <w:t xml:space="preserve"> удостоверяющий личность</w:t>
            </w:r>
          </w:p>
        </w:tc>
        <w:tc>
          <w:tcPr>
            <w:tcW w:w="1985" w:type="dxa"/>
          </w:tcPr>
          <w:p w14:paraId="2DD060A5" w14:textId="77777777" w:rsidR="005B1BCF" w:rsidRPr="005A1D5E" w:rsidRDefault="005B1BCF" w:rsidP="004313D0">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300" w:name="_Toc491671324"/>
      <w:bookmarkStart w:id="301"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300"/>
      <w:bookmarkEnd w:id="301"/>
      <w:r w:rsidRPr="005A1D5E">
        <w:rPr>
          <w:b w:val="0"/>
          <w:sz w:val="22"/>
          <w:szCs w:val="22"/>
        </w:rPr>
        <w:t xml:space="preserve"> </w:t>
      </w:r>
    </w:p>
    <w:p w14:paraId="2D83BABD" w14:textId="4F17E343" w:rsidR="00943BFA" w:rsidRDefault="009D0D9A" w:rsidP="00FA67F9">
      <w:pPr>
        <w:spacing w:after="0"/>
        <w:ind w:left="9639"/>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FA67F9">
        <w:rPr>
          <w:rFonts w:ascii="Times New Roman" w:hAnsi="Times New Roman"/>
        </w:rPr>
        <w:t xml:space="preserve"> государственной услуги по п</w:t>
      </w:r>
      <w:r w:rsidR="0036483D" w:rsidRPr="005A1D5E">
        <w:rPr>
          <w:rFonts w:ascii="Times New Roman" w:hAnsi="Times New Roman"/>
        </w:rPr>
        <w:t>редоставлени</w:t>
      </w:r>
      <w:r w:rsidR="00FA67F9">
        <w:rPr>
          <w:rFonts w:ascii="Times New Roman" w:hAnsi="Times New Roman"/>
        </w:rPr>
        <w:t>ю</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302" w:name="_Toc491671325"/>
      <w:bookmarkStart w:id="303"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302"/>
      <w:bookmarkEnd w:id="303"/>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3"/>
        <w:gridCol w:w="27"/>
        <w:gridCol w:w="1556"/>
        <w:gridCol w:w="4213"/>
        <w:gridCol w:w="3355"/>
        <w:gridCol w:w="2097"/>
        <w:gridCol w:w="2082"/>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304" w:name="_Ref437965623"/>
            <w:bookmarkStart w:id="305" w:name="_Toc437973321"/>
            <w:bookmarkStart w:id="306" w:name="_Toc438110063"/>
            <w:bookmarkStart w:id="307"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w:t>
            </w:r>
            <w:r w:rsidRPr="005A1D5E">
              <w:rPr>
                <w:rFonts w:ascii="Times New Roman" w:eastAsia="Times New Roman" w:hAnsi="Times New Roman"/>
                <w:lang w:eastAsia="ru-RU"/>
              </w:rPr>
              <w:lastRenderedPageBreak/>
              <w:t xml:space="preserve">взамен военного </w:t>
            </w:r>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утвержденному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w:t>
            </w:r>
            <w:r w:rsidRPr="005A1D5E">
              <w:rPr>
                <w:rFonts w:ascii="Times New Roman" w:hAnsi="Times New Roman"/>
                <w:lang w:eastAsia="ru-RU"/>
              </w:rPr>
              <w:lastRenderedPageBreak/>
              <w:t>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lastRenderedPageBreak/>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w:t>
            </w:r>
            <w:proofErr w:type="gramStart"/>
            <w:r w:rsidRPr="005A1D5E">
              <w:rPr>
                <w:rFonts w:ascii="Times New Roman" w:eastAsia="Times New Roman" w:hAnsi="Times New Roman"/>
                <w:lang w:eastAsia="ru-RU"/>
              </w:rPr>
              <w:t>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proofErr w:type="gramEnd"/>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w:t>
            </w:r>
            <w:r w:rsidRPr="005A1D5E">
              <w:rPr>
                <w:rFonts w:ascii="Times New Roman" w:eastAsia="Times New Roman" w:hAnsi="Times New Roman"/>
                <w:lang w:eastAsia="ru-RU"/>
              </w:rPr>
              <w:lastRenderedPageBreak/>
              <w:t>период предоставления субсидии (предоставляются в течение 10 рабочих дней с даты истечения срока предоставления субсидии)</w:t>
            </w:r>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ресурсоснабжающими</w:t>
            </w:r>
            <w:proofErr w:type="spellEnd"/>
            <w:r w:rsidRPr="005A1D5E">
              <w:rPr>
                <w:rFonts w:ascii="Times New Roman" w:eastAsia="Times New Roman" w:hAnsi="Times New Roman"/>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w:t>
            </w:r>
            <w:r w:rsidRPr="005A1D5E">
              <w:rPr>
                <w:rFonts w:ascii="Times New Roman" w:eastAsia="Times New Roman" w:hAnsi="Times New Roman"/>
                <w:lang w:eastAsia="ru-RU"/>
              </w:rPr>
              <w:lastRenderedPageBreak/>
              <w:t xml:space="preserve">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w:t>
            </w:r>
            <w:r w:rsidRPr="005A1D5E">
              <w:rPr>
                <w:rFonts w:ascii="Times New Roman" w:eastAsia="Times New Roman" w:hAnsi="Times New Roman"/>
                <w:lang w:eastAsia="ru-RU"/>
              </w:rPr>
              <w:lastRenderedPageBreak/>
              <w:t xml:space="preserve">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 xml:space="preserve">Удостоверение «Члена семьи погибшего (умершего) инвалида войны, участника Великой Отечественной войны и ветерана </w:t>
            </w:r>
            <w:r w:rsidRPr="005A1D5E">
              <w:rPr>
                <w:rFonts w:ascii="Times New Roman" w:hAnsi="Times New Roman"/>
              </w:rPr>
              <w:lastRenderedPageBreak/>
              <w:t>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lastRenderedPageBreak/>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w:t>
            </w:r>
            <w:r w:rsidRPr="005A1D5E">
              <w:rPr>
                <w:rFonts w:ascii="Times New Roman" w:hAnsi="Times New Roman"/>
              </w:rPr>
              <w:lastRenderedPageBreak/>
              <w:t xml:space="preserve">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lastRenderedPageBreak/>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w:t>
            </w:r>
            <w:r w:rsidRPr="005A1D5E">
              <w:rPr>
                <w:rFonts w:ascii="Times New Roman" w:hAnsi="Times New Roman"/>
              </w:rPr>
              <w:lastRenderedPageBreak/>
              <w:t>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жителя блокадного Ленинграда </w:t>
            </w:r>
            <w:r w:rsidRPr="005A1D5E">
              <w:rPr>
                <w:rFonts w:ascii="Times New Roman" w:hAnsi="Times New Roman"/>
              </w:rPr>
              <w:lastRenderedPageBreak/>
              <w:t>(Ветеран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lastRenderedPageBreak/>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w:t>
            </w:r>
            <w:r w:rsidRPr="005A1D5E">
              <w:rPr>
                <w:rFonts w:ascii="Times New Roman" w:eastAsia="Times New Roman" w:hAnsi="Times New Roman"/>
                <w:lang w:eastAsia="ru-RU"/>
              </w:rPr>
              <w:lastRenderedPageBreak/>
              <w:t xml:space="preserve">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утверждена приказом Министерства Финансов Российской </w:t>
            </w:r>
            <w:r w:rsidRPr="005A1D5E">
              <w:rPr>
                <w:rFonts w:ascii="Times New Roman" w:hAnsi="Times New Roman"/>
                <w:lang w:eastAsia="ru-RU"/>
              </w:rPr>
              <w:lastRenderedPageBreak/>
              <w:t>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w:t>
            </w:r>
            <w:r w:rsidRPr="005A1D5E">
              <w:rPr>
                <w:rFonts w:ascii="Times New Roman" w:hAnsi="Times New Roman"/>
                <w:lang w:eastAsia="ru-RU"/>
              </w:rPr>
              <w:lastRenderedPageBreak/>
              <w:t>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В свидетельстве о болезни указывается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304"/>
      <w:bookmarkEnd w:id="305"/>
      <w:bookmarkEnd w:id="306"/>
      <w:bookmarkEnd w:id="307"/>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308" w:name="_Toc491671326"/>
      <w:bookmarkStart w:id="309"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308"/>
      <w:bookmarkEnd w:id="309"/>
      <w:r w:rsidR="009D241A" w:rsidRPr="005A1D5E">
        <w:rPr>
          <w:b w:val="0"/>
          <w:sz w:val="22"/>
          <w:szCs w:val="22"/>
        </w:rPr>
        <w:t xml:space="preserve"> </w:t>
      </w:r>
    </w:p>
    <w:bookmarkEnd w:id="232"/>
    <w:bookmarkEnd w:id="233"/>
    <w:bookmarkEnd w:id="234"/>
    <w:bookmarkEnd w:id="235"/>
    <w:bookmarkEnd w:id="236"/>
    <w:bookmarkEnd w:id="237"/>
    <w:p w14:paraId="3EE703ED" w14:textId="3D7FF475" w:rsidR="00FF018A" w:rsidRDefault="009D0D9A" w:rsidP="00FF018A">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F018A">
        <w:rPr>
          <w:rFonts w:ascii="Times New Roman" w:hAnsi="Times New Roman"/>
        </w:rPr>
        <w:t>по п</w:t>
      </w:r>
      <w:r w:rsidR="0036483D" w:rsidRPr="005A1D5E">
        <w:rPr>
          <w:rFonts w:ascii="Times New Roman" w:hAnsi="Times New Roman"/>
        </w:rPr>
        <w:t>редоставлени</w:t>
      </w:r>
      <w:r w:rsidR="00FF018A">
        <w:rPr>
          <w:rFonts w:ascii="Times New Roman" w:hAnsi="Times New Roman"/>
        </w:rPr>
        <w:t>ю</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310" w:name="_Toc485133967"/>
      <w:bookmarkStart w:id="311" w:name="_Ref437561935"/>
      <w:bookmarkStart w:id="312" w:name="_Ref437728895"/>
      <w:bookmarkStart w:id="313" w:name="_Toc437973324"/>
      <w:bookmarkStart w:id="314" w:name="_Toc438110066"/>
      <w:bookmarkStart w:id="315" w:name="_Toc438376278"/>
      <w:bookmarkStart w:id="316" w:name="_Ref437966607"/>
      <w:bookmarkStart w:id="317" w:name="_Toc437973307"/>
      <w:bookmarkStart w:id="318" w:name="_Toc438110049"/>
      <w:bookmarkStart w:id="319" w:name="_Toc438376261"/>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p w14:paraId="47FB0669" w14:textId="7976A4E7" w:rsidR="00C14916" w:rsidRPr="005A1D5E" w:rsidRDefault="00C14916" w:rsidP="00FF018A">
      <w:pPr>
        <w:spacing w:after="0"/>
        <w:jc w:val="center"/>
        <w:rPr>
          <w:sz w:val="28"/>
          <w:szCs w:val="28"/>
        </w:rPr>
      </w:pPr>
      <w:r w:rsidRPr="005A1D5E">
        <w:rPr>
          <w:rFonts w:ascii="Times New Roman" w:eastAsia="Times New Roman" w:hAnsi="Times New Roman"/>
          <w:b/>
          <w:bCs/>
          <w:sz w:val="28"/>
          <w:szCs w:val="28"/>
          <w:lang w:eastAsia="ru-RU"/>
        </w:rPr>
        <w:t>Форма решения об отказе в приеме и регистрации документов, необходимых для предоставления государственной услуги</w:t>
      </w:r>
      <w:bookmarkEnd w:id="310"/>
    </w:p>
    <w:p w14:paraId="46095D1D" w14:textId="38918397" w:rsidR="00EB1778" w:rsidRPr="00820161" w:rsidRDefault="00C14916" w:rsidP="00FF018A">
      <w:pPr>
        <w:spacing w:after="0" w:line="216" w:lineRule="auto"/>
        <w:jc w:val="center"/>
        <w:rPr>
          <w:rFonts w:ascii="Times New Roman" w:eastAsia="Times New Roman" w:hAnsi="Times New Roman"/>
          <w:bCs/>
          <w:sz w:val="18"/>
          <w:szCs w:val="18"/>
          <w:lang w:eastAsia="ru-RU"/>
        </w:rPr>
      </w:pPr>
      <w:r w:rsidRPr="005A1D5E">
        <w:rPr>
          <w:rFonts w:ascii="Times New Roman" w:hAnsi="Times New Roman"/>
          <w:sz w:val="18"/>
          <w:szCs w:val="18"/>
        </w:rPr>
        <w:t xml:space="preserve">(на бланке </w:t>
      </w:r>
      <w:r w:rsidR="00833C17" w:rsidRPr="005A1D5E">
        <w:rPr>
          <w:rFonts w:ascii="Times New Roman" w:hAnsi="Times New Roman"/>
          <w:sz w:val="18"/>
          <w:szCs w:val="18"/>
        </w:rPr>
        <w:t>А</w:t>
      </w:r>
      <w:r w:rsidRPr="005A1D5E">
        <w:rPr>
          <w:rFonts w:ascii="Times New Roman" w:hAnsi="Times New Roman"/>
          <w:sz w:val="18"/>
          <w:szCs w:val="18"/>
        </w:rPr>
        <w:t>дминистрации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w:t>
      </w:r>
      <w:r w:rsidR="00CC0DC1">
        <w:rPr>
          <w:rFonts w:ascii="Times New Roman" w:eastAsia="Times New Roman" w:hAnsi="Times New Roman"/>
          <w:bCs/>
          <w:sz w:val="18"/>
          <w:szCs w:val="18"/>
          <w:lang w:eastAsia="ru-RU"/>
        </w:rPr>
        <w:t xml:space="preserve"> - </w:t>
      </w:r>
      <w:r w:rsidR="00EB1778" w:rsidRPr="00820161">
        <w:rPr>
          <w:rFonts w:ascii="Times New Roman" w:eastAsia="Times New Roman" w:hAnsi="Times New Roman"/>
          <w:bCs/>
          <w:sz w:val="18"/>
          <w:szCs w:val="18"/>
          <w:lang w:eastAsia="ru-RU"/>
        </w:rPr>
        <w:t>МФЦ)</w:t>
      </w:r>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4171F7B2"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A7F589E" w14:textId="1C12E158" w:rsidR="00C14916" w:rsidRPr="005A1D5E" w:rsidRDefault="008565A2" w:rsidP="008565A2">
      <w:pPr>
        <w:jc w:val="center"/>
        <w:rPr>
          <w:rFonts w:ascii="Times New Roman" w:eastAsiaTheme="minorHAnsi" w:hAnsi="Times New Roman"/>
          <w:sz w:val="16"/>
          <w:szCs w:val="16"/>
        </w:rPr>
      </w:pPr>
      <w:r>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r w:rsidRPr="005A1D5E">
        <w:rPr>
          <w:rFonts w:ascii="Times New Roman" w:eastAsiaTheme="minorHAnsi" w:hAnsi="Times New Roman"/>
          <w:sz w:val="16"/>
          <w:szCs w:val="16"/>
        </w:rPr>
        <w:t xml:space="preserve"> </w:t>
      </w:r>
      <w:r w:rsidR="00C14916" w:rsidRPr="005A1D5E">
        <w:rPr>
          <w:rFonts w:ascii="Times New Roman" w:eastAsiaTheme="minorHAnsi" w:hAnsi="Times New Roman"/>
          <w:sz w:val="16"/>
          <w:szCs w:val="16"/>
        </w:rPr>
        <w:t>(</w:t>
      </w:r>
      <w:r w:rsidR="00C14916"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00C14916"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77841A31"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lastRenderedPageBreak/>
        <w:t xml:space="preserve">заявление подано лицом, не имеющим полномочий </w:t>
      </w:r>
      <w:r w:rsidR="00C93EC5">
        <w:rPr>
          <w:sz w:val="24"/>
          <w:szCs w:val="24"/>
        </w:rPr>
        <w:t>представлять интересы Заявителя;</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4DC1F8D3"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4E1DA2" w:rsidRPr="005A1D5E">
        <w:rPr>
          <w:rFonts w:ascii="Times New Roman" w:eastAsia="Times New Roman" w:hAnsi="Times New Roman"/>
          <w:sz w:val="18"/>
          <w:szCs w:val="18"/>
          <w:lang w:eastAsia="ru-RU"/>
        </w:rPr>
        <w:t>Администрации</w:t>
      </w:r>
      <w:r w:rsidR="004802F2">
        <w:rPr>
          <w:rFonts w:ascii="Times New Roman" w:eastAsia="Times New Roman" w:hAnsi="Times New Roman"/>
          <w:sz w:val="18"/>
          <w:szCs w:val="18"/>
          <w:lang w:eastAsia="ru-RU"/>
        </w:rPr>
        <w:t>,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2"/>
          <w:footerReference w:type="default" r:id="rId23"/>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20" w:name="_Toc491671327"/>
      <w:bookmarkStart w:id="321"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20"/>
      <w:bookmarkEnd w:id="321"/>
      <w:r w:rsidRPr="005A1D5E">
        <w:rPr>
          <w:b w:val="0"/>
          <w:sz w:val="22"/>
          <w:szCs w:val="22"/>
        </w:rPr>
        <w:t xml:space="preserve"> </w:t>
      </w:r>
    </w:p>
    <w:p w14:paraId="61586854" w14:textId="7D8A1C0E" w:rsidR="0036483D" w:rsidRDefault="004B047B" w:rsidP="00F90579">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90579">
        <w:rPr>
          <w:rFonts w:ascii="Times New Roman" w:hAnsi="Times New Roman"/>
        </w:rPr>
        <w:t>по п</w:t>
      </w:r>
      <w:r w:rsidR="0036483D" w:rsidRPr="005A1D5E">
        <w:rPr>
          <w:rFonts w:ascii="Times New Roman" w:hAnsi="Times New Roman"/>
        </w:rPr>
        <w:t>редоставлени</w:t>
      </w:r>
      <w:r w:rsidR="00F90579">
        <w:rPr>
          <w:rFonts w:ascii="Times New Roman" w:hAnsi="Times New Roman"/>
        </w:rPr>
        <w:t>ю</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p>
    <w:p w14:paraId="04328948" w14:textId="77777777" w:rsidR="00F90579" w:rsidRDefault="00F90579" w:rsidP="00F90579">
      <w:pPr>
        <w:spacing w:after="0"/>
        <w:ind w:left="5387"/>
        <w:rPr>
          <w:rFonts w:ascii="Times New Roman" w:hAnsi="Times New Roman"/>
        </w:rPr>
      </w:pPr>
    </w:p>
    <w:p w14:paraId="25CF6280" w14:textId="77777777" w:rsidR="00F90579" w:rsidRDefault="00F90579" w:rsidP="00F90579">
      <w:pPr>
        <w:spacing w:after="0"/>
        <w:ind w:left="5387"/>
        <w:rPr>
          <w:rFonts w:ascii="Times New Roman" w:hAnsi="Times New Roman"/>
        </w:rPr>
      </w:pPr>
    </w:p>
    <w:p w14:paraId="2002897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22" w:name="_Toc491671328"/>
      <w:bookmarkStart w:id="323" w:name="_Toc492017019"/>
      <w:bookmarkEnd w:id="311"/>
      <w:r w:rsidRPr="005A1D5E">
        <w:t>Требования к помещениям, в которых предоставляется</w:t>
      </w:r>
      <w:bookmarkEnd w:id="322"/>
      <w:bookmarkEnd w:id="323"/>
      <w:r w:rsidRPr="005A1D5E">
        <w:t xml:space="preserve"> </w:t>
      </w:r>
      <w:bookmarkEnd w:id="312"/>
      <w:bookmarkEnd w:id="313"/>
      <w:bookmarkEnd w:id="314"/>
      <w:bookmarkEnd w:id="315"/>
    </w:p>
    <w:p w14:paraId="17A75534" w14:textId="6B69A4E3" w:rsidR="00D328FC" w:rsidRPr="005A1D5E" w:rsidRDefault="00D0476C" w:rsidP="00F90579">
      <w:pPr>
        <w:pStyle w:val="1-"/>
        <w:spacing w:before="0"/>
      </w:pPr>
      <w:bookmarkStart w:id="324" w:name="_Toc491671329"/>
      <w:bookmarkStart w:id="325" w:name="_Toc492017020"/>
      <w:r w:rsidRPr="005A1D5E">
        <w:t>Государственная услуга</w:t>
      </w:r>
      <w:bookmarkEnd w:id="324"/>
      <w:bookmarkEnd w:id="325"/>
    </w:p>
    <w:p w14:paraId="14AFD0EE" w14:textId="25935379"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 xml:space="preserve">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r w:rsidRPr="00F90579">
        <w:rPr>
          <w:rFonts w:ascii="Times New Roman" w:hAnsi="Times New Roman"/>
          <w:sz w:val="28"/>
          <w:szCs w:val="28"/>
        </w:rPr>
        <w:lastRenderedPageBreak/>
        <w:t>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26" w:name="_Ref437561996"/>
      <w:bookmarkStart w:id="327" w:name="_Toc437973325"/>
      <w:bookmarkStart w:id="328" w:name="_Toc438110067"/>
      <w:bookmarkStart w:id="329" w:name="_Toc438376279"/>
    </w:p>
    <w:p w14:paraId="683EB458" w14:textId="30468727" w:rsidR="00833C17" w:rsidRPr="005A1D5E" w:rsidRDefault="00150CD0" w:rsidP="003B39D4">
      <w:pPr>
        <w:pStyle w:val="1-"/>
        <w:spacing w:before="0" w:after="0"/>
        <w:ind w:left="5387"/>
        <w:jc w:val="both"/>
        <w:rPr>
          <w:b w:val="0"/>
          <w:sz w:val="22"/>
          <w:szCs w:val="22"/>
        </w:rPr>
      </w:pPr>
      <w:bookmarkStart w:id="330" w:name="_Toc491671330"/>
      <w:bookmarkStart w:id="331"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30"/>
      <w:bookmarkEnd w:id="331"/>
      <w:r w:rsidRPr="005A1D5E">
        <w:rPr>
          <w:b w:val="0"/>
          <w:sz w:val="22"/>
          <w:szCs w:val="22"/>
        </w:rPr>
        <w:t xml:space="preserve"> </w:t>
      </w:r>
    </w:p>
    <w:p w14:paraId="4332D78F" w14:textId="631A5C08" w:rsidR="0036483D" w:rsidRDefault="004B047B" w:rsidP="003B39D4">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3B39D4">
        <w:rPr>
          <w:rFonts w:ascii="Times New Roman" w:hAnsi="Times New Roman"/>
        </w:rPr>
        <w:t>по п</w:t>
      </w:r>
      <w:r w:rsidR="0036483D" w:rsidRPr="005A1D5E">
        <w:rPr>
          <w:rFonts w:ascii="Times New Roman" w:hAnsi="Times New Roman"/>
        </w:rPr>
        <w:t>редоставлени</w:t>
      </w:r>
      <w:r w:rsidR="003B39D4">
        <w:rPr>
          <w:rFonts w:ascii="Times New Roman" w:hAnsi="Times New Roman"/>
        </w:rPr>
        <w:t>ю</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p>
    <w:p w14:paraId="605DC0B1" w14:textId="77777777" w:rsidR="003B39D4" w:rsidRDefault="003B39D4" w:rsidP="003B39D4">
      <w:pPr>
        <w:spacing w:after="0"/>
        <w:ind w:left="5387"/>
        <w:rPr>
          <w:rFonts w:ascii="Times New Roman" w:hAnsi="Times New Roman"/>
        </w:rPr>
      </w:pPr>
    </w:p>
    <w:p w14:paraId="513AF42C"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32" w:name="_Toc491671331"/>
      <w:bookmarkStart w:id="333" w:name="_Toc492017022"/>
      <w:bookmarkEnd w:id="326"/>
      <w:r w:rsidRPr="005A1D5E">
        <w:t xml:space="preserve">Показатели доступности и качества </w:t>
      </w:r>
      <w:bookmarkEnd w:id="327"/>
      <w:bookmarkEnd w:id="328"/>
      <w:bookmarkEnd w:id="329"/>
      <w:r w:rsidR="00D0476C" w:rsidRPr="005A1D5E">
        <w:t>Государственной услуги</w:t>
      </w:r>
      <w:bookmarkEnd w:id="332"/>
      <w:bookmarkEnd w:id="333"/>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3588533"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взаимодействия заявителя с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359BAEB8"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5A1D5E">
        <w:rPr>
          <w:rFonts w:ascii="Times New Roman" w:hAnsi="Times New Roman"/>
          <w:sz w:val="28"/>
          <w:szCs w:val="28"/>
          <w:lang w:eastAsia="ru-RU"/>
        </w:rPr>
        <w:t>в электроном</w:t>
      </w:r>
      <w:proofErr w:type="gramEnd"/>
      <w:r w:rsidRPr="005A1D5E">
        <w:rPr>
          <w:rFonts w:ascii="Times New Roman" w:hAnsi="Times New Roman"/>
          <w:sz w:val="28"/>
          <w:szCs w:val="28"/>
          <w:lang w:eastAsia="ru-RU"/>
        </w:rPr>
        <w:t xml:space="preserve">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34" w:name="_Toc437973326"/>
      <w:bookmarkStart w:id="335" w:name="_Toc438110068"/>
      <w:bookmarkStart w:id="336" w:name="_Toc438376280"/>
    </w:p>
    <w:p w14:paraId="29F86CCA" w14:textId="4F207A39" w:rsidR="00B07A47" w:rsidRPr="005A1D5E" w:rsidRDefault="00150CD0" w:rsidP="009D185C">
      <w:pPr>
        <w:pStyle w:val="1-"/>
        <w:spacing w:before="0" w:after="0"/>
        <w:ind w:left="5387"/>
        <w:jc w:val="both"/>
        <w:rPr>
          <w:b w:val="0"/>
          <w:sz w:val="22"/>
          <w:szCs w:val="22"/>
        </w:rPr>
      </w:pPr>
      <w:bookmarkStart w:id="337" w:name="_Toc491671332"/>
      <w:bookmarkStart w:id="338"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37"/>
      <w:bookmarkEnd w:id="338"/>
      <w:r w:rsidRPr="005A1D5E">
        <w:rPr>
          <w:b w:val="0"/>
          <w:sz w:val="22"/>
          <w:szCs w:val="22"/>
        </w:rPr>
        <w:t xml:space="preserve"> </w:t>
      </w:r>
    </w:p>
    <w:p w14:paraId="539D5EBC" w14:textId="10CA7FD6" w:rsidR="0036483D" w:rsidRDefault="004B047B" w:rsidP="009D185C">
      <w:pPr>
        <w:spacing w:after="0"/>
        <w:ind w:left="5387"/>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9D185C">
        <w:rPr>
          <w:rFonts w:ascii="Times New Roman" w:hAnsi="Times New Roman"/>
        </w:rPr>
        <w:t>по п</w:t>
      </w:r>
      <w:r w:rsidR="0036483D" w:rsidRPr="005A1D5E">
        <w:rPr>
          <w:rFonts w:ascii="Times New Roman" w:hAnsi="Times New Roman"/>
        </w:rPr>
        <w:t>редоставлени</w:t>
      </w:r>
      <w:r w:rsidR="009D185C">
        <w:rPr>
          <w:rFonts w:ascii="Times New Roman" w:hAnsi="Times New Roman"/>
        </w:rPr>
        <w:t>ю</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5A1D5E" w:rsidRDefault="009D185C" w:rsidP="009D185C">
      <w:pPr>
        <w:spacing w:after="0"/>
        <w:ind w:left="5387"/>
        <w:rPr>
          <w:rFonts w:ascii="Times New Roman" w:hAnsi="Times New Roman"/>
          <w:b/>
          <w:sz w:val="28"/>
          <w:szCs w:val="28"/>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39" w:name="_Toc485133973"/>
      <w:bookmarkStart w:id="340" w:name="_Toc491671333"/>
      <w:bookmarkStart w:id="341" w:name="_Toc492017024"/>
      <w:bookmarkEnd w:id="334"/>
      <w:bookmarkEnd w:id="335"/>
      <w:bookmarkEnd w:id="336"/>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39"/>
      <w:bookmarkEnd w:id="340"/>
      <w:bookmarkEnd w:id="341"/>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A1D5E">
        <w:t>сурдоперевод</w:t>
      </w:r>
      <w:proofErr w:type="spellEnd"/>
      <w:r w:rsidRPr="005A1D5E">
        <w:t xml:space="preserve"> или </w:t>
      </w:r>
      <w:proofErr w:type="spellStart"/>
      <w:r w:rsidRPr="005A1D5E">
        <w:t>тифлосурдоперевод</w:t>
      </w:r>
      <w:proofErr w:type="spellEnd"/>
      <w:r w:rsidRPr="005A1D5E">
        <w:t xml:space="preserve"> процесса </w:t>
      </w:r>
      <w:r w:rsidR="00200DEF" w:rsidRPr="005A1D5E">
        <w:t>предоставления Государственной услуги</w:t>
      </w:r>
      <w:r w:rsidRPr="005A1D5E">
        <w:t xml:space="preserve">, либо организована работа автоматизированной системы </w:t>
      </w:r>
      <w:proofErr w:type="spellStart"/>
      <w:r w:rsidRPr="005A1D5E">
        <w:t>сурдоперевода</w:t>
      </w:r>
      <w:proofErr w:type="spellEnd"/>
      <w:r w:rsidRPr="005A1D5E">
        <w:t xml:space="preserve"> или </w:t>
      </w:r>
      <w:proofErr w:type="spellStart"/>
      <w:r w:rsidRPr="005A1D5E">
        <w:t>тифлосурдоперевода</w:t>
      </w:r>
      <w:proofErr w:type="spellEnd"/>
      <w:r w:rsidRPr="005A1D5E">
        <w:t>,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D5E">
        <w:t>сурдопереводчика</w:t>
      </w:r>
      <w:proofErr w:type="spellEnd"/>
      <w:r w:rsidRPr="005A1D5E">
        <w:t xml:space="preserve">, </w:t>
      </w:r>
      <w:proofErr w:type="spellStart"/>
      <w:r w:rsidRPr="005A1D5E">
        <w:t>тифлосурдопереводчика</w:t>
      </w:r>
      <w:proofErr w:type="spellEnd"/>
      <w:r w:rsidRPr="005A1D5E">
        <w:t xml:space="preserve">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9D185C">
      <w:pPr>
        <w:pStyle w:val="1"/>
        <w:tabs>
          <w:tab w:val="left" w:pos="993"/>
        </w:tabs>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1E251A27" w:rsidR="00D328FC" w:rsidRPr="005A1D5E" w:rsidRDefault="00D328FC" w:rsidP="009D185C">
      <w:pPr>
        <w:pStyle w:val="1"/>
        <w:tabs>
          <w:tab w:val="left" w:pos="993"/>
        </w:tabs>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
    <w:p w14:paraId="4B55BE63" w14:textId="77777777" w:rsidR="00D328FC" w:rsidRPr="005A1D5E" w:rsidRDefault="00D328FC" w:rsidP="009D185C">
      <w:pPr>
        <w:pStyle w:val="1"/>
        <w:tabs>
          <w:tab w:val="left" w:pos="993"/>
        </w:tabs>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9D185C">
      <w:pPr>
        <w:pStyle w:val="1"/>
        <w:tabs>
          <w:tab w:val="left" w:pos="1134"/>
        </w:tabs>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9D185C">
      <w:pPr>
        <w:pStyle w:val="1"/>
        <w:tabs>
          <w:tab w:val="left" w:pos="1134"/>
        </w:tabs>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42" w:name="_Ref437561820"/>
      <w:bookmarkStart w:id="343" w:name="_Toc437973310"/>
      <w:bookmarkStart w:id="344" w:name="_Toc438110052"/>
      <w:bookmarkStart w:id="345" w:name="_Toc438376264"/>
      <w:bookmarkEnd w:id="316"/>
      <w:bookmarkEnd w:id="317"/>
      <w:bookmarkEnd w:id="318"/>
      <w:bookmarkEnd w:id="319"/>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46" w:name="_Toc491671334"/>
      <w:bookmarkStart w:id="347"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46"/>
      <w:bookmarkEnd w:id="347"/>
      <w:r w:rsidRPr="005A1D5E">
        <w:rPr>
          <w:b w:val="0"/>
          <w:sz w:val="22"/>
          <w:szCs w:val="22"/>
        </w:rPr>
        <w:t xml:space="preserve"> </w:t>
      </w:r>
    </w:p>
    <w:p w14:paraId="21EEC073" w14:textId="39835122" w:rsidR="001E0FD4" w:rsidRDefault="004B047B" w:rsidP="00C72E4C">
      <w:pPr>
        <w:spacing w:after="0"/>
        <w:ind w:left="9639"/>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C72E4C">
        <w:rPr>
          <w:rFonts w:ascii="Times New Roman" w:hAnsi="Times New Roman"/>
        </w:rPr>
        <w:t>по п</w:t>
      </w:r>
      <w:r w:rsidR="0036483D" w:rsidRPr="005A1D5E">
        <w:rPr>
          <w:rFonts w:ascii="Times New Roman" w:hAnsi="Times New Roman"/>
        </w:rPr>
        <w:t>редоставлени</w:t>
      </w:r>
      <w:r w:rsidR="00C72E4C">
        <w:rPr>
          <w:rFonts w:ascii="Times New Roman" w:hAnsi="Times New Roman"/>
        </w:rPr>
        <w:t>ю</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услуг</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48" w:name="_Toc484504581"/>
      <w:bookmarkStart w:id="349" w:name="_Toc491671335"/>
      <w:bookmarkStart w:id="350" w:name="_Toc492017026"/>
      <w:bookmarkEnd w:id="342"/>
      <w:r w:rsidRPr="005A1D5E">
        <w:t>Перечень и содержание административных действий, составляющих административные процедуры</w:t>
      </w:r>
      <w:bookmarkEnd w:id="343"/>
      <w:bookmarkEnd w:id="344"/>
      <w:bookmarkEnd w:id="345"/>
      <w:bookmarkEnd w:id="348"/>
      <w:bookmarkEnd w:id="349"/>
      <w:bookmarkEnd w:id="350"/>
    </w:p>
    <w:p w14:paraId="13456D02" w14:textId="558E58EB" w:rsidR="00BE4599" w:rsidRPr="005A1D5E" w:rsidRDefault="00683E5E" w:rsidP="00073A4D">
      <w:pPr>
        <w:pStyle w:val="affff9"/>
        <w:rPr>
          <w:b w:val="0"/>
          <w:i w:val="0"/>
        </w:rPr>
      </w:pPr>
      <w:bookmarkStart w:id="351" w:name="_Toc491671336"/>
      <w:bookmarkStart w:id="352" w:name="_Toc492017027"/>
      <w:bookmarkStart w:id="353" w:name="_Toc438110054"/>
      <w:bookmarkStart w:id="354" w:name="_Toc437973312"/>
      <w:bookmarkStart w:id="355"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51"/>
      <w:bookmarkEnd w:id="352"/>
    </w:p>
    <w:p w14:paraId="56011145" w14:textId="61125A5E" w:rsidR="009C5316" w:rsidRPr="005A1D5E" w:rsidRDefault="00206353" w:rsidP="00366DB7">
      <w:pPr>
        <w:pStyle w:val="2-"/>
        <w:numPr>
          <w:ilvl w:val="0"/>
          <w:numId w:val="0"/>
        </w:numPr>
        <w:ind w:left="720"/>
        <w:rPr>
          <w:b w:val="0"/>
          <w:i w:val="0"/>
        </w:rPr>
      </w:pPr>
      <w:bookmarkStart w:id="356" w:name="_Toc437973313"/>
      <w:bookmarkStart w:id="357" w:name="_Toc438110055"/>
      <w:bookmarkStart w:id="358" w:name="_Toc438376267"/>
      <w:bookmarkStart w:id="359" w:name="_Toc491671337"/>
      <w:bookmarkStart w:id="360" w:name="_Toc492017028"/>
      <w:bookmarkEnd w:id="353"/>
      <w:bookmarkEnd w:id="354"/>
      <w:bookmarkEnd w:id="355"/>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56"/>
      <w:bookmarkEnd w:id="357"/>
      <w:bookmarkEnd w:id="358"/>
      <w:bookmarkEnd w:id="359"/>
      <w:bookmarkEnd w:id="360"/>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895"/>
        <w:gridCol w:w="1955"/>
        <w:gridCol w:w="1972"/>
        <w:gridCol w:w="5216"/>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w:t>
            </w:r>
            <w:r w:rsidRPr="005A1D5E">
              <w:rPr>
                <w:rFonts w:ascii="Times New Roman" w:eastAsia="Times New Roman" w:hAnsi="Times New Roman"/>
              </w:rPr>
              <w:lastRenderedPageBreak/>
              <w:t>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61" w:name="_Toc437973314"/>
      <w:bookmarkStart w:id="362" w:name="_Toc438110056"/>
      <w:bookmarkStart w:id="363" w:name="_Toc438376268"/>
      <w:bookmarkStart w:id="364" w:name="_Toc491671338"/>
      <w:bookmarkStart w:id="365"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61"/>
      <w:bookmarkEnd w:id="362"/>
      <w:bookmarkEnd w:id="363"/>
      <w:r w:rsidR="00045C3E" w:rsidRPr="005A1D5E">
        <w:rPr>
          <w:b w:val="0"/>
          <w:i w:val="0"/>
        </w:rPr>
        <w:t xml:space="preserve">(Представителя заявителя) </w:t>
      </w:r>
      <w:r w:rsidR="009C5316" w:rsidRPr="005A1D5E">
        <w:rPr>
          <w:b w:val="0"/>
          <w:i w:val="0"/>
        </w:rPr>
        <w:t>посредством РПГУ</w:t>
      </w:r>
      <w:bookmarkEnd w:id="364"/>
      <w:bookmarkEnd w:id="365"/>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30"/>
        <w:gridCol w:w="1955"/>
        <w:gridCol w:w="1988"/>
        <w:gridCol w:w="5200"/>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4880A9C1"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интегрированную с </w:t>
            </w:r>
            <w:r w:rsidR="001D06ED" w:rsidRPr="005A1D5E">
              <w:rPr>
                <w:rFonts w:ascii="Times New Roman" w:hAnsi="Times New Roman"/>
                <w:lang w:eastAsia="ru-RU"/>
              </w:rPr>
              <w:t>РПГУ Модуль</w:t>
            </w:r>
            <w:r w:rsidR="007D61EA" w:rsidRPr="005A1D5E">
              <w:rPr>
                <w:rFonts w:ascii="Times New Roman" w:hAnsi="Times New Roman"/>
                <w:lang w:eastAsia="ru-RU"/>
              </w:rPr>
              <w:t xml:space="preserve">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66" w:name="_Toc483852885"/>
      <w:bookmarkStart w:id="367" w:name="_Toc491671339"/>
      <w:bookmarkStart w:id="368" w:name="_Toc492017030"/>
      <w:bookmarkStart w:id="369" w:name="_Toc482196919"/>
      <w:bookmarkStart w:id="370" w:name="_Toc483467441"/>
      <w:bookmarkStart w:id="371"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66"/>
      <w:bookmarkEnd w:id="367"/>
      <w:bookmarkEnd w:id="368"/>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1F8381ED"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Pr="005A1D5E">
              <w:rPr>
                <w:rFonts w:ascii="Times New Roman" w:hAnsi="Times New Roman"/>
              </w:rPr>
              <w:t>Администрация</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C72E4C">
            <w:pPr>
              <w:spacing w:after="0" w:line="240" w:lineRule="auto"/>
              <w:rPr>
                <w:rFonts w:ascii="Times New Roman" w:hAnsi="Times New Roman"/>
              </w:rPr>
            </w:pPr>
            <w:r w:rsidRPr="005A1D5E">
              <w:rPr>
                <w:rFonts w:ascii="Times New Roman" w:hAnsi="Times New Roman"/>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Администрация не позднее первого рабочего дня следующего за днем получения документов </w:t>
            </w:r>
            <w:r w:rsidRPr="005A1D5E">
              <w:rPr>
                <w:rFonts w:ascii="Times New Roman" w:hAnsi="Times New Roman"/>
              </w:rPr>
              <w:lastRenderedPageBreak/>
              <w:t>направляет Заявление и полученные документы в МФЦ для присвоения регистрационного номера.</w:t>
            </w:r>
          </w:p>
          <w:p w14:paraId="25A794AC"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72" w:name="_Toc491671340"/>
      <w:bookmarkStart w:id="373"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69"/>
      <w:bookmarkEnd w:id="370"/>
      <w:bookmarkEnd w:id="371"/>
      <w:bookmarkEnd w:id="372"/>
      <w:bookmarkEnd w:id="37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3765"/>
        <w:gridCol w:w="2136"/>
        <w:gridCol w:w="1863"/>
        <w:gridCol w:w="5209"/>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5A48D7C9"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5 рабочих дней, </w:t>
            </w:r>
            <w:r w:rsidR="001D06ED" w:rsidRPr="005A1D5E">
              <w:rPr>
                <w:rFonts w:ascii="Times New Roman" w:eastAsia="Times New Roman" w:hAnsi="Times New Roman"/>
              </w:rPr>
              <w:t>при подаче</w:t>
            </w:r>
            <w:r w:rsidR="00FD72ED" w:rsidRPr="005A1D5E">
              <w:rPr>
                <w:rFonts w:ascii="Times New Roman" w:eastAsia="Times New Roman" w:hAnsi="Times New Roman"/>
              </w:rPr>
              <w:t xml:space="preserve">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lastRenderedPageBreak/>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74" w:name="_Toc491671341"/>
      <w:bookmarkStart w:id="375"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4"/>
      <w:bookmarkEnd w:id="375"/>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77777777"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06EFB172" w:rsidR="007A667A" w:rsidRPr="005A1D5E" w:rsidRDefault="003A5AF1" w:rsidP="00C72E4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дня со дня регистрации заявления в Администрации</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 xml:space="preserve">Направление Заявителю (Представителю заявителя) в личный кабинет на РПГУ уведомления о предварительном положительном решении приостановки срока </w:t>
            </w:r>
            <w:r w:rsidRPr="00E50723">
              <w:rPr>
                <w:rFonts w:ascii="Times New Roman" w:eastAsia="Times New Roman" w:hAnsi="Times New Roman"/>
              </w:rPr>
              <w:lastRenderedPageBreak/>
              <w:t>предоставления Государственной услуги и необходимости представления оригиналов документов в МФЦ</w:t>
            </w:r>
          </w:p>
        </w:tc>
        <w:tc>
          <w:tcPr>
            <w:tcW w:w="755" w:type="pct"/>
            <w:shd w:val="clear" w:color="auto" w:fill="auto"/>
          </w:tcPr>
          <w:p w14:paraId="1B296ABB" w14:textId="3D16D80B"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Н</w:t>
            </w:r>
            <w:r w:rsidR="0041152D" w:rsidRPr="00E50723">
              <w:rPr>
                <w:rFonts w:ascii="Times New Roman" w:eastAsia="Times New Roman" w:hAnsi="Times New Roman"/>
              </w:rPr>
              <w:t>е позднее 10 календарного дня со дня регистрации Заявления в Администрации</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2DE4F92A"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w:t>
            </w:r>
            <w:r w:rsidRPr="00E50723">
              <w:rPr>
                <w:rFonts w:ascii="Times New Roman" w:hAnsi="Times New Roman"/>
                <w:lang w:eastAsia="ru-RU"/>
              </w:rPr>
              <w:lastRenderedPageBreak/>
              <w:t>(Представителю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77777777"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4CF48BFE"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Pr>
                <w:rFonts w:ascii="Times New Roman" w:hAnsi="Times New Roman"/>
                <w:lang w:eastAsia="ru-RU"/>
              </w:rPr>
              <w:t>Администрацию</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14:paraId="02C0427A" w14:textId="4A801B43"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w:t>
            </w:r>
            <w:r w:rsidR="001D06ED" w:rsidRPr="00E50723">
              <w:rPr>
                <w:rFonts w:ascii="Times New Roman" w:hAnsi="Times New Roman"/>
                <w:lang w:eastAsia="ru-RU"/>
              </w:rPr>
              <w:t>несоответствия</w:t>
            </w:r>
            <w:r w:rsidRPr="00E50723">
              <w:rPr>
                <w:rFonts w:ascii="Times New Roman" w:hAnsi="Times New Roman"/>
                <w:lang w:eastAsia="ru-RU"/>
              </w:rPr>
              <w:t xml:space="preserve">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9A0924" w:rsidRPr="00E50723">
              <w:rPr>
                <w:rFonts w:ascii="Times New Roman" w:hAnsi="Times New Roman"/>
                <w:lang w:eastAsia="ru-RU"/>
              </w:rPr>
              <w:t>Администрацию</w:t>
            </w:r>
            <w:r w:rsidRPr="00E50723">
              <w:rPr>
                <w:rFonts w:ascii="Times New Roman" w:hAnsi="Times New Roman"/>
                <w:lang w:eastAsia="ru-RU"/>
              </w:rPr>
              <w:t>.</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48BDDE9D"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xml:space="preserve">, </w:t>
            </w:r>
            <w:r w:rsidR="001D06ED" w:rsidRPr="005A1D5E">
              <w:rPr>
                <w:rFonts w:ascii="Times New Roman" w:eastAsia="Times New Roman" w:hAnsi="Times New Roman"/>
              </w:rPr>
              <w:t>при подаче</w:t>
            </w:r>
            <w:r w:rsidRPr="005A1D5E">
              <w:rPr>
                <w:rFonts w:ascii="Times New Roman" w:eastAsia="Times New Roman" w:hAnsi="Times New Roman"/>
              </w:rPr>
              <w:t xml:space="preserve"> заявления через МФЦ</w:t>
            </w:r>
          </w:p>
          <w:p w14:paraId="04739749" w14:textId="6AF8F0CC"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71710C">
            <w:pPr>
              <w:spacing w:after="0"/>
              <w:ind w:left="31"/>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w:t>
            </w:r>
            <w:proofErr w:type="gramStart"/>
            <w:r w:rsidR="00BF5A4C" w:rsidRPr="005A1D5E">
              <w:rPr>
                <w:rFonts w:ascii="Times New Roman" w:hAnsi="Times New Roman"/>
              </w:rPr>
              <w:t>8</w:t>
            </w:r>
            <w:r w:rsidR="0087329B" w:rsidRPr="005A1D5E">
              <w:rPr>
                <w:rFonts w:ascii="Times New Roman" w:hAnsi="Times New Roman"/>
              </w:rPr>
              <w:t xml:space="preserve"> </w:t>
            </w:r>
            <w:r w:rsidRPr="005A1D5E">
              <w:rPr>
                <w:rFonts w:ascii="Times New Roman" w:hAnsi="Times New Roman"/>
              </w:rPr>
              <w:t xml:space="preserve"> к</w:t>
            </w:r>
            <w:proofErr w:type="gramEnd"/>
            <w:r w:rsidRPr="005A1D5E">
              <w:rPr>
                <w:rFonts w:ascii="Times New Roman" w:hAnsi="Times New Roman"/>
              </w:rPr>
              <w:t xml:space="preserve"> настоящему Административному регламенту.</w:t>
            </w:r>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B7130B">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4CE154D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ОУ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77777777"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xml:space="preserve">, исходя из критериев принятия решения о предоставлении Государственной услуги, </w:t>
            </w:r>
            <w:r w:rsidRPr="005A1D5E">
              <w:rPr>
                <w:rFonts w:ascii="Times New Roman" w:hAnsi="Times New Roman"/>
              </w:rPr>
              <w:lastRenderedPageBreak/>
              <w:t>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76" w:name="_Toc459389744"/>
      <w:bookmarkStart w:id="377" w:name="_Toc491671342"/>
      <w:bookmarkStart w:id="378" w:name="_Toc492017033"/>
      <w:r w:rsidRPr="005A1D5E">
        <w:rPr>
          <w:rFonts w:ascii="Times New Roman" w:eastAsia="Times New Roman" w:hAnsi="Times New Roman"/>
          <w:bCs/>
          <w:iCs/>
          <w:sz w:val="28"/>
          <w:szCs w:val="28"/>
          <w:lang w:eastAsia="ru-RU"/>
        </w:rPr>
        <w:lastRenderedPageBreak/>
        <w:t>5</w:t>
      </w:r>
      <w:r w:rsidR="00E069FC" w:rsidRPr="005A1D5E">
        <w:rPr>
          <w:rFonts w:ascii="Times New Roman" w:eastAsia="Times New Roman" w:hAnsi="Times New Roman"/>
          <w:bCs/>
          <w:iCs/>
          <w:sz w:val="28"/>
          <w:szCs w:val="28"/>
          <w:lang w:eastAsia="ru-RU"/>
        </w:rPr>
        <w:t xml:space="preserve">. </w:t>
      </w:r>
      <w:bookmarkEnd w:id="376"/>
      <w:r w:rsidRPr="005A1D5E">
        <w:rPr>
          <w:rFonts w:ascii="Times New Roman" w:eastAsia="Times New Roman" w:hAnsi="Times New Roman"/>
          <w:bCs/>
          <w:iCs/>
          <w:sz w:val="28"/>
          <w:szCs w:val="28"/>
          <w:lang w:eastAsia="ru-RU"/>
        </w:rPr>
        <w:t>Направление (выдача) результата</w:t>
      </w:r>
      <w:bookmarkEnd w:id="377"/>
      <w:bookmarkEnd w:id="378"/>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8"/>
        <w:gridCol w:w="2230"/>
        <w:gridCol w:w="1819"/>
        <w:gridCol w:w="5155"/>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41521BCB"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xml:space="preserve">, </w:t>
            </w:r>
            <w:r w:rsidR="001D06ED" w:rsidRPr="005A1D5E">
              <w:rPr>
                <w:rFonts w:ascii="Times New Roman" w:eastAsia="Times New Roman" w:hAnsi="Times New Roman"/>
              </w:rPr>
              <w:t>при подаче</w:t>
            </w:r>
            <w:r w:rsidRPr="005A1D5E">
              <w:rPr>
                <w:rFonts w:ascii="Times New Roman" w:eastAsia="Times New Roman" w:hAnsi="Times New Roman"/>
              </w:rPr>
              <w:t xml:space="preserve"> заявления через МФЦ</w:t>
            </w:r>
          </w:p>
          <w:p w14:paraId="08FC6D86" w14:textId="77777777"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(не позднее 10 рабочего дня со дня регистрации Заявления в Администрации)</w:t>
            </w:r>
          </w:p>
          <w:p w14:paraId="18C8908D" w14:textId="4F68DF37"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79" w:name="_Toc491671343"/>
      <w:bookmarkStart w:id="380" w:name="_Toc492017034"/>
      <w:r w:rsidRPr="00EE6C2A">
        <w:rPr>
          <w:b w:val="0"/>
          <w:sz w:val="22"/>
          <w:szCs w:val="22"/>
        </w:rPr>
        <w:lastRenderedPageBreak/>
        <w:t xml:space="preserve">Приложение </w:t>
      </w:r>
      <w:r w:rsidR="00C12098" w:rsidRPr="00EE6C2A">
        <w:rPr>
          <w:b w:val="0"/>
          <w:sz w:val="22"/>
          <w:szCs w:val="22"/>
        </w:rPr>
        <w:t>20</w:t>
      </w:r>
      <w:bookmarkEnd w:id="379"/>
      <w:bookmarkEnd w:id="380"/>
      <w:r w:rsidRPr="00DB6D74">
        <w:rPr>
          <w:b w:val="0"/>
          <w:sz w:val="20"/>
        </w:rPr>
        <w:t xml:space="preserve"> </w:t>
      </w:r>
    </w:p>
    <w:p w14:paraId="3EF70AD9" w14:textId="660B6F74" w:rsidR="00C8100B" w:rsidRDefault="004B047B" w:rsidP="004B6883">
      <w:pPr>
        <w:spacing w:after="0"/>
        <w:ind w:left="5387"/>
        <w:jc w:val="both"/>
        <w:rPr>
          <w:rFonts w:ascii="Times New Roman" w:hAnsi="Times New Roman"/>
        </w:rPr>
      </w:pPr>
      <w:r>
        <w:rPr>
          <w:rFonts w:ascii="Times New Roman" w:hAnsi="Times New Roman"/>
        </w:rPr>
        <w:t>к административному регламенту</w:t>
      </w:r>
      <w:r w:rsidRPr="005A1D5E">
        <w:rPr>
          <w:rFonts w:ascii="Times New Roman" w:hAnsi="Times New Roman"/>
        </w:rPr>
        <w:t xml:space="preserve"> </w:t>
      </w:r>
      <w:r w:rsidR="00C8100B" w:rsidRPr="00762CE0">
        <w:rPr>
          <w:rFonts w:ascii="Times New Roman" w:hAnsi="Times New Roman"/>
        </w:rPr>
        <w:t xml:space="preserve">по предоставлению государственной услуги </w:t>
      </w:r>
      <w:r w:rsidR="004B6883">
        <w:rPr>
          <w:rFonts w:ascii="Times New Roman" w:hAnsi="Times New Roman"/>
        </w:rPr>
        <w:t>по п</w:t>
      </w:r>
      <w:r w:rsidR="00C8100B" w:rsidRPr="00762CE0">
        <w:rPr>
          <w:rFonts w:ascii="Times New Roman" w:hAnsi="Times New Roman"/>
        </w:rPr>
        <w:t>редоставлени</w:t>
      </w:r>
      <w:r w:rsidR="004B6883">
        <w:rPr>
          <w:rFonts w:ascii="Times New Roman" w:hAnsi="Times New Roman"/>
        </w:rPr>
        <w:t>ю</w:t>
      </w:r>
      <w:r w:rsidR="00C8100B"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81" w:name="_Toc491671344"/>
      <w:bookmarkStart w:id="382" w:name="_Toc492017035"/>
      <w:r w:rsidRPr="00DA3B10">
        <w:t>Блок-схема предоставления Государственной услуги</w:t>
      </w:r>
      <w:r w:rsidR="007A659D">
        <w:t xml:space="preserve"> через МФЦ</w:t>
      </w:r>
      <w:bookmarkEnd w:id="381"/>
      <w:bookmarkEnd w:id="382"/>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83" w:name="_Toc485133987"/>
      <w:bookmarkStart w:id="384" w:name="_Toc491671345"/>
      <w:bookmarkStart w:id="385"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83"/>
      <w:bookmarkEnd w:id="384"/>
      <w:bookmarkEnd w:id="385"/>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F482" w14:textId="77777777" w:rsidR="006A15C2" w:rsidRDefault="006A15C2" w:rsidP="005F1EAE">
      <w:pPr>
        <w:spacing w:after="0" w:line="240" w:lineRule="auto"/>
      </w:pPr>
      <w:r>
        <w:separator/>
      </w:r>
    </w:p>
  </w:endnote>
  <w:endnote w:type="continuationSeparator" w:id="0">
    <w:p w14:paraId="43EA23FB" w14:textId="77777777" w:rsidR="006A15C2" w:rsidRDefault="006A15C2" w:rsidP="005F1EAE">
      <w:pPr>
        <w:spacing w:after="0" w:line="240" w:lineRule="auto"/>
      </w:pPr>
      <w:r>
        <w:continuationSeparator/>
      </w:r>
    </w:p>
  </w:endnote>
  <w:endnote w:type="continuationNotice" w:id="1">
    <w:p w14:paraId="4418A09B" w14:textId="77777777" w:rsidR="006A15C2" w:rsidRDefault="006A1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Segoe Prin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863D" w14:textId="77777777" w:rsidR="00305969" w:rsidRDefault="00305969" w:rsidP="00113C60">
    <w:pPr>
      <w:pStyle w:val="aa"/>
      <w:framePr w:wrap="none" w:vAnchor="text" w:hAnchor="margin" w:xAlign="right" w:y="1"/>
      <w:rPr>
        <w:rStyle w:val="af5"/>
      </w:rPr>
    </w:pPr>
  </w:p>
  <w:p w14:paraId="0EF2C195" w14:textId="77777777" w:rsidR="00305969" w:rsidRDefault="0030596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760F" w14:textId="77777777" w:rsidR="00305969" w:rsidRDefault="00305969" w:rsidP="00A55FBB">
    <w:pPr>
      <w:pStyle w:val="aa"/>
      <w:framePr w:wrap="none" w:vAnchor="text" w:hAnchor="margin" w:xAlign="right" w:y="1"/>
      <w:rPr>
        <w:rStyle w:val="af5"/>
      </w:rPr>
    </w:pPr>
  </w:p>
  <w:p w14:paraId="209E00E2" w14:textId="77777777" w:rsidR="00305969" w:rsidRPr="00FF3AC8" w:rsidRDefault="00305969"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87E" w14:textId="77777777" w:rsidR="006A15C2" w:rsidRDefault="006A15C2" w:rsidP="005F1EAE">
      <w:pPr>
        <w:spacing w:after="0" w:line="240" w:lineRule="auto"/>
      </w:pPr>
      <w:r>
        <w:separator/>
      </w:r>
    </w:p>
  </w:footnote>
  <w:footnote w:type="continuationSeparator" w:id="0">
    <w:p w14:paraId="37F063D9" w14:textId="77777777" w:rsidR="006A15C2" w:rsidRDefault="006A15C2" w:rsidP="005F1EAE">
      <w:pPr>
        <w:spacing w:after="0" w:line="240" w:lineRule="auto"/>
      </w:pPr>
      <w:r>
        <w:continuationSeparator/>
      </w:r>
    </w:p>
  </w:footnote>
  <w:footnote w:type="continuationNotice" w:id="1">
    <w:p w14:paraId="78399B5A" w14:textId="77777777" w:rsidR="006A15C2" w:rsidRDefault="006A15C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61707"/>
      <w:docPartObj>
        <w:docPartGallery w:val="Page Numbers (Top of Page)"/>
        <w:docPartUnique/>
      </w:docPartObj>
    </w:sdtPr>
    <w:sdtEndPr/>
    <w:sdtContent>
      <w:p w14:paraId="6B9DC48E" w14:textId="7E22FBAE" w:rsidR="00305969" w:rsidRDefault="00305969">
        <w:pPr>
          <w:pStyle w:val="a8"/>
          <w:jc w:val="center"/>
        </w:pPr>
        <w:r>
          <w:fldChar w:fldCharType="begin"/>
        </w:r>
        <w:r>
          <w:instrText xml:space="preserve"> PAGE   \* MERGEFORMAT </w:instrText>
        </w:r>
        <w:r>
          <w:fldChar w:fldCharType="separate"/>
        </w:r>
        <w:r w:rsidR="008B4132">
          <w:rPr>
            <w:noProof/>
          </w:rPr>
          <w:t>21</w:t>
        </w:r>
        <w:r>
          <w:rPr>
            <w:noProof/>
          </w:rPr>
          <w:fldChar w:fldCharType="end"/>
        </w:r>
      </w:p>
    </w:sdtContent>
  </w:sdt>
  <w:p w14:paraId="1E8A6490" w14:textId="77777777" w:rsidR="00305969" w:rsidRDefault="0030596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7740"/>
      <w:docPartObj>
        <w:docPartGallery w:val="Page Numbers (Top of Page)"/>
        <w:docPartUnique/>
      </w:docPartObj>
    </w:sdtPr>
    <w:sdtEndPr/>
    <w:sdtContent>
      <w:p w14:paraId="1E90B963" w14:textId="2AF38EC1" w:rsidR="00305969" w:rsidRDefault="00305969">
        <w:pPr>
          <w:pStyle w:val="a8"/>
          <w:jc w:val="center"/>
        </w:pPr>
        <w:r>
          <w:fldChar w:fldCharType="begin"/>
        </w:r>
        <w:r>
          <w:instrText xml:space="preserve"> PAGE   \* MERGEFORMAT </w:instrText>
        </w:r>
        <w:r>
          <w:fldChar w:fldCharType="separate"/>
        </w:r>
        <w:r w:rsidR="008B4132">
          <w:rPr>
            <w:noProof/>
          </w:rPr>
          <w:t>2</w:t>
        </w:r>
        <w:r>
          <w:rPr>
            <w:noProof/>
          </w:rPr>
          <w:fldChar w:fldCharType="end"/>
        </w:r>
      </w:p>
    </w:sdtContent>
  </w:sdt>
  <w:p w14:paraId="3124D200" w14:textId="77777777" w:rsidR="00305969" w:rsidRPr="00E1447A" w:rsidRDefault="00305969" w:rsidP="00E1447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012C32"/>
    <w:multiLevelType w:val="hybridMultilevel"/>
    <w:tmpl w:val="51C0C38A"/>
    <w:lvl w:ilvl="0" w:tplc="495E223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8"/>
  </w:num>
  <w:num w:numId="18">
    <w:abstractNumId w:val="34"/>
  </w:num>
  <w:num w:numId="19">
    <w:abstractNumId w:val="32"/>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6"/>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30"/>
  </w:num>
  <w:num w:numId="47">
    <w:abstractNumId w:val="33"/>
  </w:num>
  <w:num w:numId="48">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13F"/>
    <w:rsid w:val="000135A2"/>
    <w:rsid w:val="0001360F"/>
    <w:rsid w:val="00013C4A"/>
    <w:rsid w:val="00014403"/>
    <w:rsid w:val="00014530"/>
    <w:rsid w:val="00015F5C"/>
    <w:rsid w:val="0001645E"/>
    <w:rsid w:val="000169D4"/>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3C08"/>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190"/>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6F3D"/>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07C9F"/>
    <w:rsid w:val="001105E1"/>
    <w:rsid w:val="00110927"/>
    <w:rsid w:val="00110E98"/>
    <w:rsid w:val="00112765"/>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D2C"/>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5B"/>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6ED"/>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897"/>
    <w:rsid w:val="00214FD1"/>
    <w:rsid w:val="002162FA"/>
    <w:rsid w:val="0021739B"/>
    <w:rsid w:val="002178BB"/>
    <w:rsid w:val="0022019A"/>
    <w:rsid w:val="0022050B"/>
    <w:rsid w:val="00220BC4"/>
    <w:rsid w:val="00221ECF"/>
    <w:rsid w:val="00222BCA"/>
    <w:rsid w:val="00222FED"/>
    <w:rsid w:val="00223C46"/>
    <w:rsid w:val="002251BD"/>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00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5969"/>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5D6"/>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07AF"/>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4F"/>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47B"/>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600D"/>
    <w:rsid w:val="004C7602"/>
    <w:rsid w:val="004C7981"/>
    <w:rsid w:val="004D04D4"/>
    <w:rsid w:val="004D0982"/>
    <w:rsid w:val="004D131F"/>
    <w:rsid w:val="004D1797"/>
    <w:rsid w:val="004D17AB"/>
    <w:rsid w:val="004D231D"/>
    <w:rsid w:val="004D272F"/>
    <w:rsid w:val="004D381B"/>
    <w:rsid w:val="004D4132"/>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2C2"/>
    <w:rsid w:val="00525C7B"/>
    <w:rsid w:val="00526741"/>
    <w:rsid w:val="00526831"/>
    <w:rsid w:val="0052728A"/>
    <w:rsid w:val="00527DB6"/>
    <w:rsid w:val="00530262"/>
    <w:rsid w:val="005305C5"/>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AE6"/>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313"/>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3F54"/>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05D"/>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581E"/>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5C2"/>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7D6"/>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113"/>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763"/>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655"/>
    <w:rsid w:val="007217EA"/>
    <w:rsid w:val="0072249F"/>
    <w:rsid w:val="007226C2"/>
    <w:rsid w:val="007234AB"/>
    <w:rsid w:val="00723CD8"/>
    <w:rsid w:val="0072472D"/>
    <w:rsid w:val="007253DE"/>
    <w:rsid w:val="007256DF"/>
    <w:rsid w:val="00726581"/>
    <w:rsid w:val="00726C5E"/>
    <w:rsid w:val="00726CC1"/>
    <w:rsid w:val="0073032E"/>
    <w:rsid w:val="00730733"/>
    <w:rsid w:val="0073196B"/>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49C"/>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1F94"/>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1ED0"/>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8C"/>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97A"/>
    <w:rsid w:val="007D1C5C"/>
    <w:rsid w:val="007D22A7"/>
    <w:rsid w:val="007D234A"/>
    <w:rsid w:val="007D2B4B"/>
    <w:rsid w:val="007D3B6D"/>
    <w:rsid w:val="007D3D0F"/>
    <w:rsid w:val="007D4743"/>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132"/>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9A"/>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220"/>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9AD"/>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1AF9"/>
    <w:rsid w:val="009C2A38"/>
    <w:rsid w:val="009C3E28"/>
    <w:rsid w:val="009C45DB"/>
    <w:rsid w:val="009C5316"/>
    <w:rsid w:val="009C53A8"/>
    <w:rsid w:val="009C6407"/>
    <w:rsid w:val="009C6779"/>
    <w:rsid w:val="009C74B8"/>
    <w:rsid w:val="009D0215"/>
    <w:rsid w:val="009D0CBD"/>
    <w:rsid w:val="009D0D9A"/>
    <w:rsid w:val="009D16DE"/>
    <w:rsid w:val="009D185C"/>
    <w:rsid w:val="009D1B99"/>
    <w:rsid w:val="009D212F"/>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3C"/>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57DB1"/>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7"/>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5A6"/>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74B"/>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C7D52"/>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1C60"/>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21C6"/>
    <w:rsid w:val="00C3302A"/>
    <w:rsid w:val="00C338D4"/>
    <w:rsid w:val="00C34314"/>
    <w:rsid w:val="00C3489C"/>
    <w:rsid w:val="00C34F98"/>
    <w:rsid w:val="00C3644E"/>
    <w:rsid w:val="00C3669F"/>
    <w:rsid w:val="00C367B3"/>
    <w:rsid w:val="00C36A02"/>
    <w:rsid w:val="00C3781E"/>
    <w:rsid w:val="00C37D6C"/>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0C7"/>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5EF1"/>
    <w:rsid w:val="00C76763"/>
    <w:rsid w:val="00C76D65"/>
    <w:rsid w:val="00C77C95"/>
    <w:rsid w:val="00C804B3"/>
    <w:rsid w:val="00C8075F"/>
    <w:rsid w:val="00C80A6E"/>
    <w:rsid w:val="00C81009"/>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1B3"/>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0FDD"/>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92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1C26"/>
    <w:rsid w:val="00DD21F6"/>
    <w:rsid w:val="00DD2F7F"/>
    <w:rsid w:val="00DD38CB"/>
    <w:rsid w:val="00DD3C77"/>
    <w:rsid w:val="00DD5EE4"/>
    <w:rsid w:val="00DD64E8"/>
    <w:rsid w:val="00DD70F1"/>
    <w:rsid w:val="00DD7B47"/>
    <w:rsid w:val="00DE0238"/>
    <w:rsid w:val="00DE05C5"/>
    <w:rsid w:val="00DE0A29"/>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281"/>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3D0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2C98"/>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50"/>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0282"/>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23B"/>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4"/>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15:docId w15:val="{ABDF52EC-317E-4C43-8430-86E6E818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17841345">
      <w:bodyDiv w:val="1"/>
      <w:marLeft w:val="0"/>
      <w:marRight w:val="0"/>
      <w:marTop w:val="0"/>
      <w:marBottom w:val="0"/>
      <w:divBdr>
        <w:top w:val="none" w:sz="0" w:space="0" w:color="auto"/>
        <w:left w:val="none" w:sz="0" w:space="0" w:color="auto"/>
        <w:bottom w:val="none" w:sz="0" w:space="0" w:color="auto"/>
        <w:right w:val="none" w:sz="0" w:space="0" w:color="auto"/>
      </w:divBdr>
      <w:divsChild>
        <w:div w:id="1318807545">
          <w:marLeft w:val="0"/>
          <w:marRight w:val="0"/>
          <w:marTop w:val="0"/>
          <w:marBottom w:val="0"/>
          <w:divBdr>
            <w:top w:val="none" w:sz="0" w:space="0" w:color="auto"/>
            <w:left w:val="none" w:sz="0" w:space="0" w:color="auto"/>
            <w:bottom w:val="none" w:sz="0" w:space="0" w:color="auto"/>
            <w:right w:val="none" w:sz="0" w:space="0" w:color="auto"/>
          </w:divBdr>
          <w:divsChild>
            <w:div w:id="1021782054">
              <w:marLeft w:val="30"/>
              <w:marRight w:val="0"/>
              <w:marTop w:val="0"/>
              <w:marBottom w:val="0"/>
              <w:divBdr>
                <w:top w:val="none" w:sz="0" w:space="0" w:color="auto"/>
                <w:left w:val="none" w:sz="0" w:space="0" w:color="auto"/>
                <w:bottom w:val="none" w:sz="0" w:space="0" w:color="auto"/>
                <w:right w:val="none" w:sz="0" w:space="0" w:color="auto"/>
              </w:divBdr>
              <w:divsChild>
                <w:div w:id="2934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EB3EE6EDA9F46F7D8EB344D88930AFA2ABC3AE6547894F34C08F58B9WA60I" TargetMode="External"/><Relationship Id="rId18" Type="http://schemas.openxmlformats.org/officeDocument/2006/relationships/hyperlink" Target="consultantplus://offline/ref=2A11D849767BB03CE06EC49A88D016C0F69CED7F67F28BF0150D382641V92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20EF8B456B814B7A0E7A9E97A6C8965BD06B5CA7F5FA066F9225322B15663BDA6FD6F88125B55E47oBb5H" TargetMode="External"/><Relationship Id="rId7" Type="http://schemas.openxmlformats.org/officeDocument/2006/relationships/footnotes" Target="footnotes.xml"/><Relationship Id="rId12" Type="http://schemas.openxmlformats.org/officeDocument/2006/relationships/hyperlink" Target="consultantplus://offline/ref=A8EB3EE6EDA9F46F7D8EB24ACD8930AFA2A8C8AA6A4D894F34C08F58B9WA60I" TargetMode="External"/><Relationship Id="rId17" Type="http://schemas.openxmlformats.org/officeDocument/2006/relationships/hyperlink" Target="http://www.ruzaregion.ru"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EDDF35E53AD3E6D94F461DECE0582A0DD5659726D18003DF51DED40509E04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B3EE6EDA9F46F7D8EB24ACD8930AFA2A8C3A96B4B894F34C08F58B9WA60I"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0G" TargetMode="External"/><Relationship Id="rId19" Type="http://schemas.openxmlformats.org/officeDocument/2006/relationships/hyperlink" Target="consultantplus://offline/ref=A8EB3EE6EDA9F46F7D8EB24ACD8930AFA4AFC8AC6A44D4453C99835AWB6EI" TargetMode="External"/><Relationship Id="rId4" Type="http://schemas.openxmlformats.org/officeDocument/2006/relationships/styles" Target="styles.xml"/><Relationship Id="rId9" Type="http://schemas.openxmlformats.org/officeDocument/2006/relationships/hyperlink" Target="consultantplus://offline/ref=2782387EB4C0569923DFBB1687D2DABACED1C59AC370F097D4DCEC1C62973B3173885210AE370AYBS6G" TargetMode="External"/><Relationship Id="rId14" Type="http://schemas.openxmlformats.org/officeDocument/2006/relationships/hyperlink" Target="file:///\\&#1087;&#1088;&#1077;&#1076;&#1089;&#1090;&#1072;&#1074;&#1080;&#1090;&#1077;&#1083;&#1077;&#108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F921-5B81-4607-9DC4-BED28AB9E3D6}">
  <ds:schemaRefs>
    <ds:schemaRef ds:uri="http://schemas.openxmlformats.org/officeDocument/2006/bibliography"/>
  </ds:schemaRefs>
</ds:datastoreItem>
</file>

<file path=customXml/itemProps2.xml><?xml version="1.0" encoding="utf-8"?>
<ds:datastoreItem xmlns:ds="http://schemas.openxmlformats.org/officeDocument/2006/customXml" ds:itemID="{823DE76E-BF21-4966-A674-D3F25CCE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97</Pages>
  <Words>27322</Words>
  <Characters>155737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182694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13</cp:revision>
  <cp:lastPrinted>2018-01-15T10:43:00Z</cp:lastPrinted>
  <dcterms:created xsi:type="dcterms:W3CDTF">2018-01-12T07:03:00Z</dcterms:created>
  <dcterms:modified xsi:type="dcterms:W3CDTF">2018-01-17T12:28:00Z</dcterms:modified>
</cp:coreProperties>
</file>